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2437" w14:textId="77777777" w:rsidR="00BD438A" w:rsidRPr="00FB4EF9" w:rsidRDefault="00CC4258" w:rsidP="00FB4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4EF9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14:paraId="34322813" w14:textId="77777777" w:rsidR="00FB4EF9" w:rsidRPr="00FB4EF9" w:rsidRDefault="00BD438A" w:rsidP="00FB4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EF9"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</w:p>
    <w:p w14:paraId="03382F6E" w14:textId="77777777" w:rsidR="00CC4258" w:rsidRPr="005358DD" w:rsidRDefault="00CC4258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Name: Dr. Deepti Saxena</w:t>
      </w:r>
    </w:p>
    <w:p w14:paraId="1D80503A" w14:textId="77777777" w:rsidR="00CC4258" w:rsidRPr="005358DD" w:rsidRDefault="00CC4258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 xml:space="preserve">Educational qualification: </w:t>
      </w:r>
    </w:p>
    <w:p w14:paraId="5E927C90" w14:textId="77777777" w:rsidR="00C81D48" w:rsidRPr="005358DD" w:rsidRDefault="00C81D48" w:rsidP="00FB4E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 xml:space="preserve">M.B.B.S., </w:t>
      </w:r>
      <w:r w:rsidR="00CC4258" w:rsidRPr="005358DD">
        <w:rPr>
          <w:rFonts w:ascii="Times New Roman" w:hAnsi="Times New Roman" w:cs="Times New Roman"/>
          <w:sz w:val="24"/>
          <w:szCs w:val="24"/>
        </w:rPr>
        <w:t>2007</w:t>
      </w:r>
      <w:r w:rsidRPr="005358DD">
        <w:rPr>
          <w:rFonts w:ascii="Times New Roman" w:hAnsi="Times New Roman" w:cs="Times New Roman"/>
          <w:sz w:val="24"/>
          <w:szCs w:val="24"/>
        </w:rPr>
        <w:t>, Gandhi Medical College, Bhopal, Madhya Pradesh</w:t>
      </w:r>
    </w:p>
    <w:p w14:paraId="34C199B3" w14:textId="77777777" w:rsidR="00C81D48" w:rsidRPr="005358DD" w:rsidRDefault="00CC4258" w:rsidP="00FB4E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 xml:space="preserve">M.S. (Obstetrics and </w:t>
      </w:r>
      <w:proofErr w:type="spellStart"/>
      <w:r w:rsidRPr="005358DD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5358DD">
        <w:rPr>
          <w:rFonts w:ascii="Times New Roman" w:hAnsi="Times New Roman" w:cs="Times New Roman"/>
          <w:sz w:val="24"/>
          <w:szCs w:val="24"/>
        </w:rPr>
        <w:t>), 2010</w:t>
      </w:r>
      <w:r w:rsidR="00C81D48" w:rsidRPr="005358DD">
        <w:rPr>
          <w:rFonts w:ascii="Times New Roman" w:hAnsi="Times New Roman" w:cs="Times New Roman"/>
          <w:sz w:val="24"/>
          <w:szCs w:val="24"/>
        </w:rPr>
        <w:t>, Sarojini Naidu Medical College, Agra, Uttar Pradesh</w:t>
      </w:r>
    </w:p>
    <w:p w14:paraId="02322566" w14:textId="77777777" w:rsidR="00CC4258" w:rsidRPr="005358DD" w:rsidRDefault="00CC4258" w:rsidP="00FB4E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D.M. (Medical Genetics), 2015</w:t>
      </w:r>
      <w:r w:rsidR="00C81D48" w:rsidRPr="005358DD">
        <w:rPr>
          <w:rFonts w:ascii="Times New Roman" w:hAnsi="Times New Roman" w:cs="Times New Roman"/>
          <w:sz w:val="24"/>
          <w:szCs w:val="24"/>
        </w:rPr>
        <w:t xml:space="preserve">, Sanjay Gandhi Postgraduate Institute of Medical Sciences, </w:t>
      </w:r>
      <w:r w:rsidR="009757EF" w:rsidRPr="005358DD">
        <w:rPr>
          <w:rFonts w:ascii="Times New Roman" w:hAnsi="Times New Roman" w:cs="Times New Roman"/>
          <w:sz w:val="24"/>
          <w:szCs w:val="24"/>
        </w:rPr>
        <w:t>Lucknow, Uttar Pradesh</w:t>
      </w:r>
    </w:p>
    <w:p w14:paraId="58D16477" w14:textId="77777777" w:rsidR="00CC4258" w:rsidRPr="005358DD" w:rsidRDefault="00CC4258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 xml:space="preserve">Present designation: </w:t>
      </w:r>
    </w:p>
    <w:p w14:paraId="7407FBBA" w14:textId="77777777" w:rsidR="007E6402" w:rsidRPr="005358DD" w:rsidRDefault="00C3588D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FB4EF9" w:rsidRPr="005358DD">
        <w:rPr>
          <w:rFonts w:ascii="Times New Roman" w:hAnsi="Times New Roman" w:cs="Times New Roman"/>
          <w:sz w:val="24"/>
          <w:szCs w:val="24"/>
        </w:rPr>
        <w:t xml:space="preserve"> Professor,</w:t>
      </w:r>
    </w:p>
    <w:p w14:paraId="7150FEE3" w14:textId="77777777" w:rsidR="00C3588D" w:rsidRDefault="00CC4258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 xml:space="preserve">Department of Medical Genetics,  </w:t>
      </w:r>
    </w:p>
    <w:p w14:paraId="4B4F2F18" w14:textId="77777777" w:rsidR="00FB4EF9" w:rsidRPr="005358DD" w:rsidRDefault="00CC4258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 xml:space="preserve">Sanjay Gandhi Postgraduate Institute of Medical Sciences, </w:t>
      </w:r>
    </w:p>
    <w:p w14:paraId="37CE8376" w14:textId="77777777" w:rsidR="00CC4258" w:rsidRPr="005358DD" w:rsidRDefault="00CC4258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Lucknow</w:t>
      </w:r>
      <w:r w:rsidR="00FB4EF9" w:rsidRPr="005358DD">
        <w:rPr>
          <w:rFonts w:ascii="Times New Roman" w:hAnsi="Times New Roman" w:cs="Times New Roman"/>
          <w:sz w:val="24"/>
          <w:szCs w:val="24"/>
        </w:rPr>
        <w:t>, Uttar Pradesh</w:t>
      </w:r>
    </w:p>
    <w:p w14:paraId="0896143F" w14:textId="77777777" w:rsidR="00CC4258" w:rsidRPr="005358DD" w:rsidRDefault="00CC4258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5358DD">
          <w:rPr>
            <w:rStyle w:val="Hyperlink"/>
            <w:rFonts w:ascii="Times New Roman" w:hAnsi="Times New Roman" w:cs="Times New Roman"/>
            <w:sz w:val="24"/>
            <w:szCs w:val="24"/>
          </w:rPr>
          <w:t>saxenadrdeepti@gmail.com</w:t>
        </w:r>
      </w:hyperlink>
      <w:r w:rsidR="00C81D48" w:rsidRPr="005358DD">
        <w:rPr>
          <w:rStyle w:val="Hyperlink"/>
          <w:rFonts w:ascii="Times New Roman" w:hAnsi="Times New Roman" w:cs="Times New Roman"/>
          <w:sz w:val="24"/>
          <w:szCs w:val="24"/>
        </w:rPr>
        <w:t>, dsaxena@sgpgi.ac.in</w:t>
      </w:r>
    </w:p>
    <w:p w14:paraId="00936838" w14:textId="77777777" w:rsidR="00BD438A" w:rsidRDefault="00CC4258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Phone: 0522-2494322</w:t>
      </w:r>
      <w:r w:rsidR="00C81D48" w:rsidRPr="005358DD">
        <w:rPr>
          <w:rFonts w:ascii="Times New Roman" w:hAnsi="Times New Roman" w:cs="Times New Roman"/>
          <w:sz w:val="24"/>
          <w:szCs w:val="24"/>
        </w:rPr>
        <w:t>, 9554364760</w:t>
      </w:r>
    </w:p>
    <w:p w14:paraId="3211C9B8" w14:textId="77777777" w:rsidR="00707533" w:rsidRPr="00707533" w:rsidRDefault="00707533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4531C" w14:textId="77777777" w:rsidR="00BD438A" w:rsidRPr="00FB4EF9" w:rsidRDefault="00BD438A" w:rsidP="00FB4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EF9">
        <w:rPr>
          <w:rFonts w:ascii="Times New Roman" w:hAnsi="Times New Roman" w:cs="Times New Roman"/>
          <w:b/>
          <w:sz w:val="28"/>
          <w:szCs w:val="28"/>
          <w:u w:val="single"/>
        </w:rPr>
        <w:t>Work Experience: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2596"/>
      </w:tblGrid>
      <w:tr w:rsidR="00862217" w:rsidRPr="00FB4EF9" w14:paraId="4E909517" w14:textId="77777777" w:rsidTr="00862217">
        <w:trPr>
          <w:trHeight w:val="244"/>
          <w:jc w:val="center"/>
        </w:trPr>
        <w:tc>
          <w:tcPr>
            <w:tcW w:w="2518" w:type="dxa"/>
          </w:tcPr>
          <w:p w14:paraId="5CA55883" w14:textId="77777777" w:rsidR="00BD438A" w:rsidRPr="00BF26AC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AC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02" w:type="dxa"/>
          </w:tcPr>
          <w:p w14:paraId="4E417B12" w14:textId="77777777" w:rsidR="00BD438A" w:rsidRPr="00BF26AC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AC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596" w:type="dxa"/>
          </w:tcPr>
          <w:p w14:paraId="411B4771" w14:textId="77777777" w:rsidR="00BD438A" w:rsidRPr="00BF26AC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A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862217" w:rsidRPr="00FB4EF9" w14:paraId="06DABBFC" w14:textId="77777777" w:rsidTr="00862217">
        <w:trPr>
          <w:trHeight w:val="528"/>
          <w:jc w:val="center"/>
        </w:trPr>
        <w:tc>
          <w:tcPr>
            <w:tcW w:w="2518" w:type="dxa"/>
          </w:tcPr>
          <w:p w14:paraId="1BB4616F" w14:textId="77777777" w:rsidR="00BD438A" w:rsidRPr="005358DD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January,</w:t>
            </w:r>
            <w:proofErr w:type="gramEnd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 2017 to present</w:t>
            </w:r>
          </w:p>
        </w:tc>
        <w:tc>
          <w:tcPr>
            <w:tcW w:w="3402" w:type="dxa"/>
          </w:tcPr>
          <w:p w14:paraId="720A9D23" w14:textId="77777777" w:rsidR="009757EF" w:rsidRPr="005358DD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Professor, </w:t>
            </w:r>
          </w:p>
          <w:p w14:paraId="1C3B424D" w14:textId="77777777" w:rsidR="00BD438A" w:rsidRPr="005358DD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Department of Medical Genetics</w:t>
            </w:r>
          </w:p>
        </w:tc>
        <w:tc>
          <w:tcPr>
            <w:tcW w:w="2596" w:type="dxa"/>
          </w:tcPr>
          <w:p w14:paraId="286B3DBE" w14:textId="77777777" w:rsidR="009757EF" w:rsidRPr="005358DD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SGPGIMS, Lucknow, </w:t>
            </w:r>
          </w:p>
          <w:p w14:paraId="352C7D96" w14:textId="77777777" w:rsidR="00BD438A" w:rsidRPr="005358DD" w:rsidRDefault="009757EF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862217" w:rsidRPr="00FB4EF9" w14:paraId="067CF462" w14:textId="77777777" w:rsidTr="00862217">
        <w:trPr>
          <w:trHeight w:val="528"/>
          <w:jc w:val="center"/>
        </w:trPr>
        <w:tc>
          <w:tcPr>
            <w:tcW w:w="2518" w:type="dxa"/>
          </w:tcPr>
          <w:p w14:paraId="106A79E2" w14:textId="77777777" w:rsidR="00BD438A" w:rsidRPr="005358DD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2012 to 2015</w:t>
            </w:r>
          </w:p>
        </w:tc>
        <w:tc>
          <w:tcPr>
            <w:tcW w:w="3402" w:type="dxa"/>
          </w:tcPr>
          <w:p w14:paraId="5FD28394" w14:textId="77777777" w:rsidR="00BD438A" w:rsidRPr="005358DD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Senior Resident (D.M.), Department of Medical Genetics</w:t>
            </w:r>
          </w:p>
        </w:tc>
        <w:tc>
          <w:tcPr>
            <w:tcW w:w="2596" w:type="dxa"/>
          </w:tcPr>
          <w:p w14:paraId="2A0EB29D" w14:textId="77777777" w:rsidR="009757EF" w:rsidRPr="005358DD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SGPGIMS, Lucknow, </w:t>
            </w:r>
          </w:p>
          <w:p w14:paraId="10E6EF74" w14:textId="77777777" w:rsidR="00BD438A" w:rsidRPr="005358DD" w:rsidRDefault="009757EF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862217" w:rsidRPr="00FB4EF9" w14:paraId="7149F59F" w14:textId="77777777" w:rsidTr="00862217">
        <w:trPr>
          <w:trHeight w:val="716"/>
          <w:jc w:val="center"/>
        </w:trPr>
        <w:tc>
          <w:tcPr>
            <w:tcW w:w="2518" w:type="dxa"/>
          </w:tcPr>
          <w:p w14:paraId="02B812C5" w14:textId="77777777" w:rsidR="00BD438A" w:rsidRPr="005358DD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2010 to 2011</w:t>
            </w:r>
          </w:p>
        </w:tc>
        <w:tc>
          <w:tcPr>
            <w:tcW w:w="3402" w:type="dxa"/>
          </w:tcPr>
          <w:p w14:paraId="6AB4C7C3" w14:textId="77777777" w:rsidR="00BD438A" w:rsidRPr="005358DD" w:rsidRDefault="00BD438A" w:rsidP="00FB4E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Senior  Resident</w:t>
            </w:r>
            <w:proofErr w:type="gramEnd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, Department of Obstetrics and </w:t>
            </w:r>
            <w:proofErr w:type="spellStart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Gynaecology</w:t>
            </w:r>
            <w:proofErr w:type="spellEnd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</w:tcPr>
          <w:p w14:paraId="34606686" w14:textId="77777777" w:rsidR="00BD438A" w:rsidRPr="005358DD" w:rsidRDefault="00BD438A" w:rsidP="00FB4E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R.N.T. Medical College, Udaipur, Rajasthan</w:t>
            </w:r>
          </w:p>
        </w:tc>
      </w:tr>
    </w:tbl>
    <w:p w14:paraId="3D60D7E3" w14:textId="77777777" w:rsidR="00BD438A" w:rsidRPr="00FB4EF9" w:rsidRDefault="00BD438A" w:rsidP="00FB4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6F482" w14:textId="77777777" w:rsidR="00BD438A" w:rsidRPr="00FB4EF9" w:rsidRDefault="007735EF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Membership of S</w:t>
      </w:r>
      <w:r w:rsidR="00BD438A" w:rsidRPr="00FB4EF9">
        <w:rPr>
          <w:rFonts w:ascii="Times New Roman" w:hAnsi="Times New Roman" w:cs="Times New Roman"/>
          <w:b/>
          <w:sz w:val="28"/>
          <w:szCs w:val="28"/>
          <w:u w:val="single"/>
        </w:rPr>
        <w:t xml:space="preserve">ocieties: </w:t>
      </w:r>
    </w:p>
    <w:p w14:paraId="081EFF4A" w14:textId="77777777" w:rsidR="00BD438A" w:rsidRPr="005358DD" w:rsidRDefault="00BD438A" w:rsidP="00FB4EF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Member of American Society of Human Genetics</w:t>
      </w:r>
    </w:p>
    <w:p w14:paraId="2834681E" w14:textId="77777777" w:rsidR="00BD438A" w:rsidRPr="005358DD" w:rsidRDefault="00BD438A" w:rsidP="00FB4EF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Member of European Society of Human Genetics</w:t>
      </w:r>
    </w:p>
    <w:p w14:paraId="7D8AFD25" w14:textId="77777777" w:rsidR="00BD438A" w:rsidRDefault="00BD438A" w:rsidP="00FB4EF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Member of International Society of Prenatal Diagnosis</w:t>
      </w:r>
    </w:p>
    <w:p w14:paraId="581E61C3" w14:textId="77777777" w:rsidR="000D2E18" w:rsidRPr="005358DD" w:rsidRDefault="000D2E18" w:rsidP="00FB4EF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 of International Society of Ultrasound in Obstetrics and Gynaecology</w:t>
      </w:r>
    </w:p>
    <w:p w14:paraId="20995048" w14:textId="77777777" w:rsidR="00BD438A" w:rsidRPr="005358DD" w:rsidRDefault="00BD438A" w:rsidP="00FB4EF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Member of Federation of Obstetric and Gynaecological Societies of India (FOGSI)</w:t>
      </w:r>
    </w:p>
    <w:p w14:paraId="34A996D9" w14:textId="77777777" w:rsidR="00BD438A" w:rsidRPr="005358DD" w:rsidRDefault="00BD438A" w:rsidP="00FB4EF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Lifetime member of Society of Indian Academy of Medical Genetics (SIAMG)</w:t>
      </w:r>
    </w:p>
    <w:p w14:paraId="690CE19D" w14:textId="77777777" w:rsidR="00BD438A" w:rsidRPr="005358DD" w:rsidRDefault="00BD438A" w:rsidP="00FB4EF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Lifetime member of U.P. Chapter of Obstetricians and Gynaecologists</w:t>
      </w:r>
    </w:p>
    <w:p w14:paraId="2E383B9F" w14:textId="77777777" w:rsidR="00BD438A" w:rsidRPr="005358DD" w:rsidRDefault="00BD438A" w:rsidP="00FB4EF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 xml:space="preserve">Lifetime member of Society of </w:t>
      </w:r>
      <w:proofErr w:type="spellStart"/>
      <w:r w:rsidRPr="005358DD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5358DD">
        <w:rPr>
          <w:rFonts w:ascii="Times New Roman" w:hAnsi="Times New Roman" w:cs="Times New Roman"/>
          <w:sz w:val="24"/>
          <w:szCs w:val="24"/>
        </w:rPr>
        <w:t xml:space="preserve"> Medicine.</w:t>
      </w:r>
    </w:p>
    <w:p w14:paraId="3E5418B4" w14:textId="77777777" w:rsidR="00BD438A" w:rsidRPr="005358DD" w:rsidRDefault="00BD438A" w:rsidP="00FB4EF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Lifetime member of Indian Society of Perinatology and Reproductive Biology</w:t>
      </w:r>
    </w:p>
    <w:p w14:paraId="3B449858" w14:textId="77777777" w:rsidR="00B30451" w:rsidRDefault="00BD438A" w:rsidP="0070753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sz w:val="24"/>
          <w:szCs w:val="24"/>
        </w:rPr>
        <w:t>Lifetime member of Indian Society of Prenatal Diagnosis and therapy</w:t>
      </w:r>
    </w:p>
    <w:p w14:paraId="51953179" w14:textId="77777777" w:rsidR="00987C31" w:rsidRPr="00707533" w:rsidRDefault="00987C31" w:rsidP="0070753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Lifetime member </w:t>
      </w:r>
      <w:r w:rsidR="0069112D">
        <w:rPr>
          <w:rFonts w:ascii="Times New Roman" w:hAnsi="Times New Roman" w:cs="Times New Roman"/>
          <w:sz w:val="24"/>
          <w:szCs w:val="24"/>
        </w:rPr>
        <w:t>of Stillbirth Society of India</w:t>
      </w:r>
    </w:p>
    <w:p w14:paraId="6397D010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15DF3C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21F071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11EB41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7AEC0A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BE03CA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A43326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4B1FAE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0B3F1C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80FA67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13041B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914C9C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34DD7A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21853C" w14:textId="77777777" w:rsidR="00112DAA" w:rsidRDefault="00112DA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0128A3" w14:textId="77777777" w:rsidR="00BD438A" w:rsidRPr="00FB4EF9" w:rsidRDefault="00BD438A" w:rsidP="00FB4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EF9">
        <w:rPr>
          <w:rFonts w:ascii="Times New Roman" w:hAnsi="Times New Roman" w:cs="Times New Roman"/>
          <w:b/>
          <w:sz w:val="28"/>
          <w:szCs w:val="28"/>
          <w:u w:val="single"/>
        </w:rPr>
        <w:t>Publications:</w:t>
      </w:r>
    </w:p>
    <w:p w14:paraId="3980C6E3" w14:textId="77777777" w:rsidR="00BD438A" w:rsidRPr="00FB4EF9" w:rsidRDefault="00BD438A" w:rsidP="00FB4E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F9">
        <w:rPr>
          <w:rFonts w:ascii="Times New Roman" w:hAnsi="Times New Roman" w:cs="Times New Roman"/>
          <w:sz w:val="24"/>
          <w:szCs w:val="24"/>
        </w:rPr>
        <w:t xml:space="preserve">Kandasamy S, </w:t>
      </w:r>
      <w:r w:rsidRPr="008A7BA3">
        <w:rPr>
          <w:rFonts w:ascii="Times New Roman" w:hAnsi="Times New Roman" w:cs="Times New Roman"/>
          <w:b/>
          <w:sz w:val="24"/>
          <w:szCs w:val="24"/>
        </w:rPr>
        <w:t>Saxena D,</w:t>
      </w:r>
      <w:r w:rsidRPr="00FB4EF9">
        <w:rPr>
          <w:rFonts w:ascii="Times New Roman" w:hAnsi="Times New Roman" w:cs="Times New Roman"/>
          <w:sz w:val="24"/>
          <w:szCs w:val="24"/>
        </w:rPr>
        <w:t xml:space="preserve"> Kishore Y,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SR. Williams syndrome: a case series. Indian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>. 2014May;51(5):411-2.</w:t>
      </w:r>
    </w:p>
    <w:p w14:paraId="1C5ACBDB" w14:textId="77777777" w:rsidR="00BD438A" w:rsidRPr="00FB4EF9" w:rsidRDefault="00BD438A" w:rsidP="00FB4E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b/>
          <w:sz w:val="24"/>
          <w:szCs w:val="24"/>
        </w:rPr>
        <w:t>Saxena</w:t>
      </w:r>
      <w:r w:rsidR="008E4376" w:rsidRPr="008A7BA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A7BA3">
        <w:rPr>
          <w:rFonts w:ascii="Times New Roman" w:hAnsi="Times New Roman" w:cs="Times New Roman"/>
          <w:b/>
          <w:sz w:val="24"/>
          <w:szCs w:val="24"/>
        </w:rPr>
        <w:t>.</w:t>
      </w:r>
      <w:r w:rsidRPr="00FB4EF9">
        <w:rPr>
          <w:rFonts w:ascii="Times New Roman" w:hAnsi="Times New Roman" w:cs="Times New Roman"/>
          <w:sz w:val="24"/>
          <w:szCs w:val="24"/>
        </w:rPr>
        <w:t xml:space="preserve"> Next generation sequencing: window to a new era of molecular diagnostics. Genetic Clinics (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GeNeXprESS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>). 2014 Oct-Dec;7(4):15-16.</w:t>
      </w:r>
    </w:p>
    <w:p w14:paraId="624B5EC8" w14:textId="77777777" w:rsidR="00BD438A" w:rsidRPr="00FB4EF9" w:rsidRDefault="00BD438A" w:rsidP="00FB4E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b/>
          <w:sz w:val="24"/>
          <w:szCs w:val="24"/>
        </w:rPr>
        <w:t>Saxena</w:t>
      </w:r>
      <w:r w:rsidR="008E4376" w:rsidRPr="008A7BA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B4EF9">
        <w:rPr>
          <w:rFonts w:ascii="Times New Roman" w:hAnsi="Times New Roman" w:cs="Times New Roman"/>
          <w:sz w:val="24"/>
          <w:szCs w:val="24"/>
        </w:rPr>
        <w:t>,</w:t>
      </w:r>
      <w:r w:rsidR="00D5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="008E4376" w:rsidRPr="00FB4EF9">
        <w:rPr>
          <w:rFonts w:ascii="Times New Roman" w:hAnsi="Times New Roman" w:cs="Times New Roman"/>
          <w:sz w:val="24"/>
          <w:szCs w:val="24"/>
        </w:rPr>
        <w:t xml:space="preserve"> SR</w:t>
      </w:r>
      <w:r w:rsidRPr="00FB4EF9">
        <w:rPr>
          <w:rFonts w:ascii="Times New Roman" w:hAnsi="Times New Roman" w:cs="Times New Roman"/>
          <w:sz w:val="24"/>
          <w:szCs w:val="24"/>
        </w:rPr>
        <w:t>. Prader – Willi syndrome due to an unbalanced chromosomal rearrangement. Genetic Clinics (Clinical Vignette). 2015 Jan-March;8(1):3-5.</w:t>
      </w:r>
    </w:p>
    <w:p w14:paraId="008010C7" w14:textId="77777777" w:rsidR="008E4376" w:rsidRPr="00FB4EF9" w:rsidRDefault="008E4376" w:rsidP="00FB4E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B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Saxena D</w:t>
      </w:r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Misra</w:t>
      </w:r>
      <w:proofErr w:type="spellEnd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MK, Parveen F, </w:t>
      </w:r>
      <w:proofErr w:type="spellStart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Phadke</w:t>
      </w:r>
      <w:proofErr w:type="spellEnd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SR, Agrawal S. The transcription factor </w:t>
      </w:r>
      <w:proofErr w:type="spellStart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Forkhead</w:t>
      </w:r>
      <w:proofErr w:type="spellEnd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Box P3 gene variants affect idiopathic recurrent pregnancy loss. Placenta. 2015 Feb;36(2):226-31. </w:t>
      </w:r>
    </w:p>
    <w:p w14:paraId="4C1047E8" w14:textId="77777777" w:rsidR="00BD438A" w:rsidRPr="00FB4EF9" w:rsidRDefault="00BD438A" w:rsidP="00FB4E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F9">
        <w:rPr>
          <w:rFonts w:ascii="Times New Roman" w:hAnsi="Times New Roman" w:cs="Times New Roman"/>
          <w:sz w:val="24"/>
          <w:szCs w:val="24"/>
        </w:rPr>
        <w:t xml:space="preserve">Srivastava P, </w:t>
      </w:r>
      <w:r w:rsidRPr="008A7BA3">
        <w:rPr>
          <w:rFonts w:ascii="Times New Roman" w:hAnsi="Times New Roman" w:cs="Times New Roman"/>
          <w:b/>
          <w:sz w:val="24"/>
          <w:szCs w:val="24"/>
        </w:rPr>
        <w:t>Saxena D</w:t>
      </w:r>
      <w:r w:rsidRPr="00FB4EF9">
        <w:rPr>
          <w:rFonts w:ascii="Times New Roman" w:hAnsi="Times New Roman" w:cs="Times New Roman"/>
          <w:sz w:val="24"/>
          <w:szCs w:val="24"/>
        </w:rPr>
        <w:t xml:space="preserve">, Joshi S,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SR. Consanguinity as an adjunct diagnostic tool. Indian J Pediatr.</w:t>
      </w:r>
      <w:r w:rsidRPr="00FB4EF9">
        <w:rPr>
          <w:rFonts w:ascii="Times New Roman" w:hAnsi="Times New Roman" w:cs="Times New Roman"/>
          <w:color w:val="101010"/>
          <w:sz w:val="24"/>
          <w:szCs w:val="24"/>
        </w:rPr>
        <w:t>2016 March;83(3):258–260.</w:t>
      </w:r>
    </w:p>
    <w:p w14:paraId="27A3702B" w14:textId="77777777" w:rsidR="00BD438A" w:rsidRPr="00FB4EF9" w:rsidRDefault="00BD438A" w:rsidP="00FB4E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F9">
        <w:rPr>
          <w:rFonts w:ascii="Times New Roman" w:hAnsi="Times New Roman" w:cs="Times New Roman"/>
          <w:sz w:val="24"/>
          <w:szCs w:val="24"/>
        </w:rPr>
        <w:t xml:space="preserve">Mandal K, Ray S, </w:t>
      </w:r>
      <w:r w:rsidRPr="008A7BA3">
        <w:rPr>
          <w:rFonts w:ascii="Times New Roman" w:hAnsi="Times New Roman" w:cs="Times New Roman"/>
          <w:b/>
          <w:sz w:val="24"/>
          <w:szCs w:val="24"/>
        </w:rPr>
        <w:t>Saxena D</w:t>
      </w:r>
      <w:r w:rsidRPr="00FB4EF9">
        <w:rPr>
          <w:rFonts w:ascii="Times New Roman" w:hAnsi="Times New Roman" w:cs="Times New Roman"/>
          <w:sz w:val="24"/>
          <w:szCs w:val="24"/>
        </w:rPr>
        <w:t xml:space="preserve">, Srivastava P,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Moirangthem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Ranganath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P, Gupta N, Mukhopadhyay S,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Kabra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SR.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Pycnodysostosis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: mutation spectrum in five unrelated Indian children. Clin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Dysmorphol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2016 Jul;25(3):113-20.</w:t>
      </w:r>
    </w:p>
    <w:p w14:paraId="4412DB3E" w14:textId="77777777" w:rsidR="00BD438A" w:rsidRPr="00FB4EF9" w:rsidRDefault="00BD438A" w:rsidP="00FB4E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b/>
          <w:sz w:val="24"/>
          <w:szCs w:val="24"/>
        </w:rPr>
        <w:t>Saxena D</w:t>
      </w:r>
      <w:r w:rsidRPr="00FB4EF9">
        <w:rPr>
          <w:rFonts w:ascii="Times New Roman" w:hAnsi="Times New Roman" w:cs="Times New Roman"/>
          <w:sz w:val="24"/>
          <w:szCs w:val="24"/>
        </w:rPr>
        <w:t xml:space="preserve">, Srivastava P,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SR. A novel heterozygous missense mutation in uromodulin gene in an Indian family with familial juvenile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hyperuricemic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nephropathy. Indian J Nephrol 2016 Sep;26(5):364</w:t>
      </w:r>
      <w:r w:rsidRPr="00FB4EF9">
        <w:rPr>
          <w:rFonts w:ascii="Palatino Linotype" w:hAnsi="Palatino Linotype" w:cs="Palatino Linotype"/>
          <w:sz w:val="24"/>
          <w:szCs w:val="24"/>
        </w:rPr>
        <w:t>‐</w:t>
      </w:r>
      <w:r w:rsidRPr="00FB4EF9">
        <w:rPr>
          <w:rFonts w:ascii="Times New Roman" w:hAnsi="Times New Roman" w:cs="Times New Roman"/>
          <w:sz w:val="24"/>
          <w:szCs w:val="24"/>
        </w:rPr>
        <w:t>7.</w:t>
      </w:r>
    </w:p>
    <w:p w14:paraId="2271A727" w14:textId="77777777" w:rsidR="00BD438A" w:rsidRPr="00FB4EF9" w:rsidRDefault="00BD438A" w:rsidP="00FB4E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b/>
          <w:sz w:val="24"/>
          <w:szCs w:val="24"/>
        </w:rPr>
        <w:t>Saxena D</w:t>
      </w:r>
      <w:r w:rsidRPr="00FB4EF9">
        <w:rPr>
          <w:rFonts w:ascii="Times New Roman" w:hAnsi="Times New Roman" w:cs="Times New Roman"/>
          <w:sz w:val="24"/>
          <w:szCs w:val="24"/>
        </w:rPr>
        <w:t xml:space="preserve">, Agarwal M, Gupta D, Agrawal S, Das V,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SR. </w:t>
      </w:r>
      <w:proofErr w:type="gramStart"/>
      <w:r w:rsidRPr="00FB4EF9">
        <w:rPr>
          <w:rFonts w:ascii="Times New Roman" w:hAnsi="Times New Roman" w:cs="Times New Roman"/>
          <w:sz w:val="24"/>
          <w:szCs w:val="24"/>
        </w:rPr>
        <w:t>Utility</w:t>
      </w:r>
      <w:proofErr w:type="gramEnd"/>
      <w:r w:rsidRPr="00FB4EF9">
        <w:rPr>
          <w:rFonts w:ascii="Times New Roman" w:hAnsi="Times New Roman" w:cs="Times New Roman"/>
          <w:sz w:val="24"/>
          <w:szCs w:val="24"/>
        </w:rPr>
        <w:t xml:space="preserve"> and limitations of multiplex ligation-dependent probe amplification technique in the detection of cytogenetic abnormalities in products of conception. J Postgrad Med 2016 Oct-Dec;62(4):239-41. </w:t>
      </w:r>
    </w:p>
    <w:p w14:paraId="7D263D89" w14:textId="77777777" w:rsidR="00B30451" w:rsidRPr="00FB4EF9" w:rsidRDefault="00BD438A" w:rsidP="00FB4E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Saxena D</w:t>
      </w:r>
      <w:r w:rsidRPr="00FB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Srivastava P, </w:t>
      </w:r>
      <w:proofErr w:type="spellStart"/>
      <w:r w:rsidRPr="00FB4EF9">
        <w:rPr>
          <w:rFonts w:ascii="Times New Roman" w:eastAsia="Times New Roman" w:hAnsi="Times New Roman" w:cs="Times New Roman"/>
          <w:color w:val="000000"/>
          <w:sz w:val="24"/>
          <w:szCs w:val="24"/>
        </w:rPr>
        <w:t>Tuteja</w:t>
      </w:r>
      <w:proofErr w:type="spellEnd"/>
      <w:r w:rsidRPr="00FB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Mandal K, </w:t>
      </w:r>
      <w:proofErr w:type="spellStart"/>
      <w:r w:rsidRPr="00FB4EF9">
        <w:rPr>
          <w:rFonts w:ascii="Times New Roman" w:eastAsia="Times New Roman" w:hAnsi="Times New Roman" w:cs="Times New Roman"/>
          <w:color w:val="000000"/>
          <w:sz w:val="24"/>
          <w:szCs w:val="24"/>
        </w:rPr>
        <w:t>Phadke</w:t>
      </w:r>
      <w:proofErr w:type="spellEnd"/>
      <w:r w:rsidRPr="00FB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SR. Phenotypic characterization of derivative 22 syndrome: case series and review. J Genet. 2018 Mar;97(1):205-211.</w:t>
      </w:r>
    </w:p>
    <w:p w14:paraId="3F139DB7" w14:textId="77777777" w:rsidR="00B30451" w:rsidRPr="00FB4EF9" w:rsidRDefault="00B30451" w:rsidP="00FB4E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E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Lallar</w:t>
      </w:r>
      <w:proofErr w:type="spellEnd"/>
      <w:r w:rsidRPr="00FB4E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Srivastava P, Rai A, </w:t>
      </w:r>
      <w:r w:rsidRPr="008A7BA3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</w:rPr>
        <w:t>Saxena D</w:t>
      </w:r>
      <w:r w:rsidRPr="00FB4E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Mandal K, </w:t>
      </w:r>
      <w:proofErr w:type="spellStart"/>
      <w:r w:rsidRPr="00FB4E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Phadke</w:t>
      </w:r>
      <w:proofErr w:type="spellEnd"/>
      <w:r w:rsidRPr="00FB4E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SR. Cytogenetic microarray in structurally normal and abnormal foetuses: a </w:t>
      </w:r>
      <w:proofErr w:type="gramStart"/>
      <w:r w:rsidRPr="00FB4E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five year</w:t>
      </w:r>
      <w:proofErr w:type="gramEnd"/>
      <w:r w:rsidRPr="00FB4E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experience elucidating increasing acceptance and clinical utility. J Genet. 2019 </w:t>
      </w:r>
      <w:proofErr w:type="gramStart"/>
      <w:r w:rsidRPr="00FB4E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Mar;98:6</w:t>
      </w:r>
      <w:proofErr w:type="gramEnd"/>
      <w:r w:rsidRPr="00FB4E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6E965383" w14:textId="77777777" w:rsidR="00B30451" w:rsidRPr="00FB4EF9" w:rsidRDefault="00B30451" w:rsidP="00FB4E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Rai A, Mandal K, </w:t>
      </w:r>
      <w:r w:rsidRPr="008A7B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Saxena D</w:t>
      </w:r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Lallar</w:t>
      </w:r>
      <w:proofErr w:type="spellEnd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M, </w:t>
      </w:r>
      <w:proofErr w:type="spellStart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Phadke</w:t>
      </w:r>
      <w:proofErr w:type="spellEnd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SR. Distal Arthrogryposis: A Clue to the </w:t>
      </w:r>
      <w:proofErr w:type="spellStart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Etiology</w:t>
      </w:r>
      <w:proofErr w:type="spellEnd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Neonatal Cholestasis. Indian J </w:t>
      </w:r>
      <w:proofErr w:type="spellStart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Pediatr</w:t>
      </w:r>
      <w:proofErr w:type="spellEnd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2020 Oct;87(10):869-870</w:t>
      </w:r>
      <w:r w:rsidRPr="00FB4E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180EC739" w14:textId="77777777" w:rsidR="00B30451" w:rsidRPr="00FB4EF9" w:rsidRDefault="00B30451" w:rsidP="00FB4E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8A7BA3">
        <w:rPr>
          <w:rFonts w:ascii="Times New Roman" w:hAnsi="Times New Roman" w:cs="Times New Roman"/>
          <w:b/>
          <w:color w:val="000000"/>
          <w:sz w:val="24"/>
          <w:szCs w:val="24"/>
        </w:rPr>
        <w:t>axena D</w:t>
      </w:r>
      <w:r w:rsidRPr="00FB4E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4EF9">
        <w:rPr>
          <w:rFonts w:ascii="Times New Roman" w:hAnsi="Times New Roman" w:cs="Times New Roman"/>
          <w:color w:val="000000"/>
          <w:sz w:val="24"/>
          <w:szCs w:val="24"/>
        </w:rPr>
        <w:t>Phadke</w:t>
      </w:r>
      <w:proofErr w:type="spellEnd"/>
      <w:r w:rsidRPr="00FB4EF9">
        <w:rPr>
          <w:rFonts w:ascii="Times New Roman" w:hAnsi="Times New Roman" w:cs="Times New Roman"/>
          <w:color w:val="000000"/>
          <w:sz w:val="24"/>
          <w:szCs w:val="24"/>
        </w:rPr>
        <w:t xml:space="preserve"> SR. Prenatal diagnosis of congenital high airway obstruction syndrome: our experience from a tertiary care </w:t>
      </w:r>
      <w:proofErr w:type="spellStart"/>
      <w:r w:rsidRPr="00FB4EF9">
        <w:rPr>
          <w:rFonts w:ascii="Times New Roman" w:hAnsi="Times New Roman" w:cs="Times New Roman"/>
          <w:color w:val="000000"/>
          <w:sz w:val="24"/>
          <w:szCs w:val="24"/>
        </w:rPr>
        <w:t>center</w:t>
      </w:r>
      <w:proofErr w:type="spellEnd"/>
      <w:r w:rsidRPr="00FB4EF9">
        <w:rPr>
          <w:rFonts w:ascii="Times New Roman" w:hAnsi="Times New Roman" w:cs="Times New Roman"/>
          <w:color w:val="000000"/>
          <w:sz w:val="24"/>
          <w:szCs w:val="24"/>
        </w:rPr>
        <w:t xml:space="preserve">. Int J </w:t>
      </w:r>
      <w:proofErr w:type="spellStart"/>
      <w:r w:rsidRPr="00FB4EF9">
        <w:rPr>
          <w:rFonts w:ascii="Times New Roman" w:hAnsi="Times New Roman" w:cs="Times New Roman"/>
          <w:color w:val="000000"/>
          <w:sz w:val="24"/>
          <w:szCs w:val="24"/>
        </w:rPr>
        <w:t>Reprod</w:t>
      </w:r>
      <w:proofErr w:type="spellEnd"/>
      <w:r w:rsidRPr="00FB4EF9">
        <w:rPr>
          <w:rFonts w:ascii="Times New Roman" w:hAnsi="Times New Roman" w:cs="Times New Roman"/>
          <w:color w:val="000000"/>
          <w:sz w:val="24"/>
          <w:szCs w:val="24"/>
        </w:rPr>
        <w:t xml:space="preserve"> Contracept </w:t>
      </w:r>
      <w:proofErr w:type="spellStart"/>
      <w:r w:rsidRPr="00FB4EF9">
        <w:rPr>
          <w:rFonts w:ascii="Times New Roman" w:hAnsi="Times New Roman" w:cs="Times New Roman"/>
          <w:color w:val="000000"/>
          <w:sz w:val="24"/>
          <w:szCs w:val="24"/>
        </w:rPr>
        <w:t>Obstet</w:t>
      </w:r>
      <w:proofErr w:type="spellEnd"/>
      <w:r w:rsidRPr="00FB4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EF9">
        <w:rPr>
          <w:rFonts w:ascii="Times New Roman" w:hAnsi="Times New Roman" w:cs="Times New Roman"/>
          <w:color w:val="000000"/>
          <w:sz w:val="24"/>
          <w:szCs w:val="24"/>
        </w:rPr>
        <w:t>Gynecol</w:t>
      </w:r>
      <w:proofErr w:type="spellEnd"/>
      <w:r w:rsidRPr="00FB4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EF9">
        <w:rPr>
          <w:rFonts w:ascii="Times New Roman" w:hAnsi="Times New Roman" w:cs="Times New Roman"/>
          <w:color w:val="000000"/>
          <w:sz w:val="24"/>
          <w:szCs w:val="24"/>
        </w:rPr>
        <w:t>2020;9:3858</w:t>
      </w:r>
      <w:proofErr w:type="gramEnd"/>
      <w:r w:rsidRPr="00FB4EF9">
        <w:rPr>
          <w:rFonts w:ascii="Times New Roman" w:hAnsi="Times New Roman" w:cs="Times New Roman"/>
          <w:color w:val="000000"/>
          <w:sz w:val="24"/>
          <w:szCs w:val="24"/>
        </w:rPr>
        <w:t xml:space="preserve">-61. </w:t>
      </w:r>
    </w:p>
    <w:p w14:paraId="09FD884A" w14:textId="77777777" w:rsidR="008670C2" w:rsidRPr="00FB4EF9" w:rsidRDefault="00E67ACD" w:rsidP="00FB4E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Rawool</w:t>
      </w:r>
      <w:proofErr w:type="spellEnd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A, </w:t>
      </w:r>
      <w:r w:rsidR="00853099"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Gupta</w:t>
      </w:r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S, </w:t>
      </w:r>
      <w:r w:rsidR="00853099"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Singh</w:t>
      </w:r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B, </w:t>
      </w:r>
      <w:proofErr w:type="spellStart"/>
      <w:r w:rsidR="00853099"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Phadke</w:t>
      </w:r>
      <w:proofErr w:type="spellEnd"/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SR, </w:t>
      </w:r>
      <w:r w:rsidR="00853099" w:rsidRPr="008A7B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Saxena</w:t>
      </w:r>
      <w:r w:rsidRPr="008A7B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</w:t>
      </w:r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53099"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Mandal</w:t>
      </w:r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K. </w:t>
      </w:r>
      <w:r w:rsidR="00853099"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Recurrent miscarriage in North Indian population: a study of association of polymorphisms in genes coding for the natural killer: cell receptor natural killer group 2, member D and its ligand MHC c</w:t>
      </w:r>
      <w:r w:rsidRPr="00FB4E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lass I chain-related protein A. </w:t>
      </w:r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 J </w:t>
      </w:r>
      <w:proofErr w:type="spellStart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>Reprod</w:t>
      </w:r>
      <w:proofErr w:type="spellEnd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Contracept </w:t>
      </w:r>
      <w:proofErr w:type="spellStart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>Obstet</w:t>
      </w:r>
      <w:proofErr w:type="spellEnd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>Gynecol</w:t>
      </w:r>
      <w:proofErr w:type="spellEnd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2020;9:3665-71. </w:t>
      </w:r>
    </w:p>
    <w:p w14:paraId="5E62234C" w14:textId="77777777" w:rsidR="004F2A14" w:rsidRPr="004F2A14" w:rsidRDefault="008670C2" w:rsidP="004F2A1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>Rawool</w:t>
      </w:r>
      <w:proofErr w:type="spellEnd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</w:t>
      </w:r>
      <w:proofErr w:type="spellStart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>Nilay</w:t>
      </w:r>
      <w:proofErr w:type="spellEnd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</w:t>
      </w:r>
      <w:r w:rsidRPr="008A7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Saxena D</w:t>
      </w:r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Srivastava P, </w:t>
      </w:r>
      <w:proofErr w:type="spellStart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>Moirangthem</w:t>
      </w:r>
      <w:proofErr w:type="spellEnd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Mandal K, </w:t>
      </w:r>
      <w:proofErr w:type="spellStart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>Phadke</w:t>
      </w:r>
      <w:proofErr w:type="spellEnd"/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SR. A Case Series of Double Segment Imbalances: Delineation of Phenotypes and Comparison with Phenotypes of Isolated Copy Number Variation</w:t>
      </w:r>
      <w:r w:rsidR="00FA2269"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 w:rsidR="00FA2269" w:rsidRPr="00FB4EF9">
        <w:rPr>
          <w:rFonts w:ascii="Times New Roman" w:hAnsi="Times New Roman" w:cs="Times New Roman"/>
          <w:sz w:val="24"/>
          <w:szCs w:val="24"/>
        </w:rPr>
        <w:t>Genetic Clinics 2020</w:t>
      </w:r>
      <w:r w:rsidR="001E2A70" w:rsidRPr="00FB4EF9">
        <w:rPr>
          <w:rFonts w:ascii="Times New Roman" w:hAnsi="Times New Roman" w:cs="Times New Roman"/>
          <w:sz w:val="24"/>
          <w:szCs w:val="24"/>
        </w:rPr>
        <w:t xml:space="preserve"> Oct-Dec</w:t>
      </w:r>
      <w:r w:rsidR="00FA2269" w:rsidRPr="00FB4EF9">
        <w:rPr>
          <w:rFonts w:ascii="Times New Roman" w:hAnsi="Times New Roman" w:cs="Times New Roman"/>
          <w:sz w:val="24"/>
          <w:szCs w:val="24"/>
        </w:rPr>
        <w:t>;13(4):</w:t>
      </w:r>
      <w:r w:rsidR="001E2A70" w:rsidRPr="00FB4EF9">
        <w:rPr>
          <w:rFonts w:ascii="Times New Roman" w:hAnsi="Times New Roman" w:cs="Times New Roman"/>
          <w:sz w:val="24"/>
          <w:szCs w:val="24"/>
        </w:rPr>
        <w:t>7-15.</w:t>
      </w:r>
    </w:p>
    <w:p w14:paraId="75F0FF16" w14:textId="77777777" w:rsidR="00502A1A" w:rsidRPr="004F2A14" w:rsidRDefault="00A419BB" w:rsidP="004F2A1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Singh S, </w:t>
      </w:r>
      <w:proofErr w:type="spellStart"/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>Sardhara</w:t>
      </w:r>
      <w:proofErr w:type="spellEnd"/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J, </w:t>
      </w:r>
      <w:proofErr w:type="spellStart"/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>Raiyani</w:t>
      </w:r>
      <w:proofErr w:type="spellEnd"/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V, </w:t>
      </w:r>
      <w:r w:rsidRPr="004F2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Saxena D</w:t>
      </w:r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Kumar A, </w:t>
      </w:r>
      <w:proofErr w:type="spellStart"/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>Bhaisora</w:t>
      </w:r>
      <w:proofErr w:type="spellEnd"/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KS, </w:t>
      </w:r>
      <w:r w:rsidRPr="004F2A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 al</w:t>
      </w:r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>. Craniovertebral junction instability in Larsen syndrome: An institutional series and review of literature</w:t>
      </w:r>
      <w:r w:rsidRPr="004F2A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</w:t>
      </w:r>
      <w:proofErr w:type="spellStart"/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>Craniovert</w:t>
      </w:r>
      <w:proofErr w:type="spellEnd"/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 Spine </w:t>
      </w:r>
      <w:proofErr w:type="gramStart"/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>2020;11:274</w:t>
      </w:r>
      <w:proofErr w:type="gramEnd"/>
      <w:r w:rsidRPr="004F2A14">
        <w:rPr>
          <w:rFonts w:ascii="Palatino Linotype" w:hAnsi="Palatino Linotype" w:cs="Palatino Linotype"/>
          <w:color w:val="000000" w:themeColor="text1"/>
          <w:sz w:val="24"/>
          <w:szCs w:val="24"/>
        </w:rPr>
        <w:t>‐</w:t>
      </w:r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84. </w:t>
      </w:r>
    </w:p>
    <w:p w14:paraId="3976DF16" w14:textId="77777777" w:rsidR="004F2A14" w:rsidRPr="00825518" w:rsidRDefault="004F2A14" w:rsidP="004F2A1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14">
        <w:rPr>
          <w:rFonts w:ascii="Times New Roman" w:hAnsi="Times New Roman" w:cs="Times New Roman"/>
          <w:b/>
          <w:sz w:val="24"/>
          <w:szCs w:val="24"/>
        </w:rPr>
        <w:t>Saxena D</w:t>
      </w:r>
      <w:r w:rsidRPr="004F2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A14">
        <w:rPr>
          <w:rFonts w:ascii="Times New Roman" w:hAnsi="Times New Roman" w:cs="Times New Roman"/>
          <w:sz w:val="24"/>
          <w:szCs w:val="24"/>
        </w:rPr>
        <w:t>Moirangthem</w:t>
      </w:r>
      <w:proofErr w:type="spellEnd"/>
      <w:r w:rsidRPr="004F2A14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4F2A14">
        <w:rPr>
          <w:rFonts w:ascii="Times New Roman" w:hAnsi="Times New Roman" w:cs="Times New Roman"/>
          <w:sz w:val="24"/>
          <w:szCs w:val="24"/>
        </w:rPr>
        <w:t>Shambhavi</w:t>
      </w:r>
      <w:proofErr w:type="spellEnd"/>
      <w:r w:rsidRPr="004F2A14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4F2A14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Pr="004F2A14">
        <w:rPr>
          <w:rFonts w:ascii="Times New Roman" w:hAnsi="Times New Roman" w:cs="Times New Roman"/>
          <w:sz w:val="24"/>
          <w:szCs w:val="24"/>
        </w:rPr>
        <w:t xml:space="preserve"> SR. </w:t>
      </w:r>
      <w:proofErr w:type="spellStart"/>
      <w:r w:rsidRPr="004F2A14">
        <w:rPr>
          <w:rFonts w:ascii="Times New Roman" w:hAnsi="Times New Roman" w:cs="Times New Roman"/>
          <w:sz w:val="24"/>
          <w:szCs w:val="24"/>
        </w:rPr>
        <w:t>Koolen</w:t>
      </w:r>
      <w:proofErr w:type="spellEnd"/>
      <w:r w:rsidRPr="004F2A14">
        <w:rPr>
          <w:rFonts w:ascii="Times New Roman" w:hAnsi="Times New Roman" w:cs="Times New Roman"/>
          <w:sz w:val="24"/>
          <w:szCs w:val="24"/>
        </w:rPr>
        <w:t xml:space="preserve">-de Vries syndrome: First report </w:t>
      </w:r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two unrelated Indian patients. Am J Med Genet Part A. 2020;1–4. </w:t>
      </w:r>
      <w:r w:rsidR="009A2201" w:rsidRPr="00825518">
        <w:rPr>
          <w:rFonts w:ascii="Times New Roman" w:hAnsi="Times New Roman" w:cs="Times New Roman"/>
          <w:sz w:val="24"/>
          <w:szCs w:val="24"/>
        </w:rPr>
        <w:t>https://doi.org/10.1002/ajmg.a.62008</w:t>
      </w:r>
      <w:r w:rsidRPr="004F2A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591EA5" w14:textId="77777777" w:rsidR="00825518" w:rsidRPr="00825518" w:rsidRDefault="00825518" w:rsidP="0082551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2A1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Nilay</w:t>
      </w:r>
      <w:proofErr w:type="spellEnd"/>
      <w:r w:rsidRPr="004F2A1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4F2A1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Moirangthem</w:t>
      </w:r>
      <w:proofErr w:type="spellEnd"/>
      <w:r w:rsidRPr="004F2A1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</w:t>
      </w:r>
      <w:r w:rsidRPr="004F2A14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</w:rPr>
        <w:t>Saxena D</w:t>
      </w:r>
      <w:r w:rsidRPr="004F2A1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Mandal K, </w:t>
      </w:r>
      <w:proofErr w:type="spellStart"/>
      <w:r w:rsidRPr="004F2A1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Phadke</w:t>
      </w:r>
      <w:proofErr w:type="spellEnd"/>
      <w:r w:rsidRPr="004F2A1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SR. Carrier frequency of SMN1-related spinal muscular atrophy in north Indian population: The need for </w:t>
      </w:r>
      <w:proofErr w:type="gramStart"/>
      <w:r w:rsidRPr="004F2A1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population based</w:t>
      </w:r>
      <w:proofErr w:type="gramEnd"/>
      <w:r w:rsidRPr="004F2A1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screening program. Am J Med Genet A. 2021 Jan;185(1):274-277.</w:t>
      </w:r>
    </w:p>
    <w:p w14:paraId="15F956A4" w14:textId="77777777" w:rsidR="009A2201" w:rsidRPr="008F1386" w:rsidRDefault="009A2201" w:rsidP="009A220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Sait</w:t>
      </w:r>
      <w:proofErr w:type="spellEnd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H, Srivastava P, Gupta N, </w:t>
      </w:r>
      <w:proofErr w:type="spellStart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Kabra</w:t>
      </w:r>
      <w:proofErr w:type="spellEnd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M, Kapoor S, </w:t>
      </w:r>
      <w:proofErr w:type="spellStart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Ranganath</w:t>
      </w:r>
      <w:proofErr w:type="spellEnd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P, </w:t>
      </w:r>
      <w:proofErr w:type="spellStart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Rungsung</w:t>
      </w:r>
      <w:proofErr w:type="spellEnd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I, Mandal K, </w:t>
      </w:r>
      <w:r w:rsidRPr="009A2201">
        <w:rPr>
          <w:rFonts w:ascii="Times New Roman" w:hAnsi="Times New Roman" w:cs="Segoe UI"/>
          <w:b/>
          <w:color w:val="212121"/>
          <w:sz w:val="24"/>
          <w:szCs w:val="24"/>
          <w:shd w:val="clear" w:color="auto" w:fill="FFFFFF"/>
        </w:rPr>
        <w:t>Saxena D</w:t>
      </w:r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Dalal</w:t>
      </w:r>
      <w:proofErr w:type="spellEnd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A, Roy A, </w:t>
      </w:r>
      <w:proofErr w:type="spellStart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Pabbati</w:t>
      </w:r>
      <w:proofErr w:type="spellEnd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Phadke</w:t>
      </w:r>
      <w:proofErr w:type="spellEnd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SR. Phenotypic and genotypic spectrum of CTSK variants in a cohort of twenty-five Indian patients with </w:t>
      </w:r>
      <w:proofErr w:type="spellStart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Pycnodysostosis</w:t>
      </w:r>
      <w:proofErr w:type="spellEnd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Eur</w:t>
      </w:r>
      <w:proofErr w:type="spellEnd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J Med Genet. 2021 May 1;64(7):104235. </w:t>
      </w:r>
      <w:proofErr w:type="spellStart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9A2201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: 10.1016/j.ejmg.2021.104235</w:t>
      </w:r>
    </w:p>
    <w:p w14:paraId="197D9BFC" w14:textId="77777777" w:rsidR="008F1386" w:rsidRPr="00394C53" w:rsidRDefault="008F1386" w:rsidP="009A220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Moirangthem</w:t>
      </w:r>
      <w:proofErr w:type="spellEnd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A, Mandal K, </w:t>
      </w:r>
      <w:r w:rsidRPr="00D559F2">
        <w:rPr>
          <w:rFonts w:ascii="Times New Roman" w:hAnsi="Times New Roman" w:cs="Segoe UI"/>
          <w:b/>
          <w:color w:val="212121"/>
          <w:sz w:val="24"/>
          <w:szCs w:val="24"/>
          <w:shd w:val="clear" w:color="auto" w:fill="FFFFFF"/>
        </w:rPr>
        <w:t>Saxena D</w:t>
      </w:r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, Srivastava P, Gambhir PS, Agrawal N, </w:t>
      </w:r>
      <w:proofErr w:type="spellStart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Shambhavi</w:t>
      </w:r>
      <w:proofErr w:type="spellEnd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Nampoothiri</w:t>
      </w:r>
      <w:proofErr w:type="spellEnd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S, </w:t>
      </w:r>
      <w:proofErr w:type="spellStart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Phadke</w:t>
      </w:r>
      <w:proofErr w:type="spellEnd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SR. Genetic heterogeneity of disorders </w:t>
      </w:r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lastRenderedPageBreak/>
        <w:t xml:space="preserve">with overgrowth and intellectual disability: Experience from a </w:t>
      </w:r>
      <w:proofErr w:type="spellStart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center</w:t>
      </w:r>
      <w:proofErr w:type="spellEnd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in North India. Am J Med Genet A. 2021 May 4. </w:t>
      </w:r>
      <w:proofErr w:type="spellStart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8F1386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: 10.1002/ajmg.a.62241.</w:t>
      </w:r>
    </w:p>
    <w:p w14:paraId="02D5D430" w14:textId="77777777" w:rsidR="00394C53" w:rsidRPr="00394C53" w:rsidRDefault="00394C53" w:rsidP="009A220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Agrawal N, Kumar R, Masih S, Srivastava P, Singh P, Jaiswal SK, </w:t>
      </w:r>
      <w:proofErr w:type="spellStart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Moirangthem</w:t>
      </w:r>
      <w:proofErr w:type="spellEnd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A, </w:t>
      </w:r>
      <w:r w:rsidRPr="00394C53">
        <w:rPr>
          <w:rFonts w:ascii="Times New Roman" w:hAnsi="Times New Roman" w:cs="Segoe UI"/>
          <w:b/>
          <w:color w:val="212121"/>
          <w:sz w:val="24"/>
          <w:szCs w:val="24"/>
          <w:shd w:val="clear" w:color="auto" w:fill="FFFFFF"/>
        </w:rPr>
        <w:t>Saxena D</w:t>
      </w:r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Phadke</w:t>
      </w:r>
      <w:proofErr w:type="spellEnd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SR, Mandal K. Molecular analysis of severe </w:t>
      </w:r>
      <w:proofErr w:type="spellStart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hemophilia</w:t>
      </w:r>
      <w:proofErr w:type="spellEnd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B in Indian families: Identification of mutational hotspot and novel variants. Int J Lab </w:t>
      </w:r>
      <w:proofErr w:type="spellStart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Hematol</w:t>
      </w:r>
      <w:proofErr w:type="spellEnd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. 2021 Sep 29. </w:t>
      </w:r>
      <w:proofErr w:type="spellStart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: 10.1111/ijlh.13715.</w:t>
      </w:r>
    </w:p>
    <w:p w14:paraId="6039ED68" w14:textId="77777777" w:rsidR="00394C53" w:rsidRPr="00B92270" w:rsidRDefault="00394C53" w:rsidP="009A220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Nilay</w:t>
      </w:r>
      <w:proofErr w:type="spellEnd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M, </w:t>
      </w:r>
      <w:r w:rsidRPr="00B92270">
        <w:rPr>
          <w:rFonts w:ascii="Times New Roman" w:hAnsi="Times New Roman" w:cs="Segoe UI"/>
          <w:b/>
          <w:color w:val="212121"/>
          <w:sz w:val="24"/>
          <w:szCs w:val="24"/>
          <w:shd w:val="clear" w:color="auto" w:fill="FFFFFF"/>
        </w:rPr>
        <w:t>Saxena D</w:t>
      </w:r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, Mandal K, </w:t>
      </w:r>
      <w:proofErr w:type="spellStart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Moirangthem</w:t>
      </w:r>
      <w:proofErr w:type="spellEnd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Phadke</w:t>
      </w:r>
      <w:proofErr w:type="spellEnd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SR. Novel pathogenic variants in an Indian cohort with epidermolysis bullosa: Expanding the genotypic spectrum. </w:t>
      </w:r>
      <w:proofErr w:type="spellStart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Eur</w:t>
      </w:r>
      <w:proofErr w:type="spellEnd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J Med Genet. 2021 Sep 29;64(12):104345. </w:t>
      </w:r>
      <w:proofErr w:type="spellStart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394C53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: 10.1016/j.ejmg.2021.104345.</w:t>
      </w:r>
    </w:p>
    <w:p w14:paraId="2955A2ED" w14:textId="77777777" w:rsidR="00B92270" w:rsidRPr="00B92270" w:rsidRDefault="00B92270" w:rsidP="00B9227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</w:t>
      </w:r>
      <w:r w:rsidR="009622AA" w:rsidRPr="009622AA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Srivastava S, Manisha R, Dwivedi A, Agarwal H, </w:t>
      </w:r>
      <w:r w:rsidR="009622AA" w:rsidRPr="00B92270">
        <w:rPr>
          <w:rFonts w:ascii="Times New Roman" w:hAnsi="Times New Roman" w:cs="Segoe UI"/>
          <w:b/>
          <w:color w:val="212121"/>
          <w:sz w:val="24"/>
          <w:shd w:val="clear" w:color="auto" w:fill="FFFFFF"/>
        </w:rPr>
        <w:t>Saxena D,</w:t>
      </w:r>
      <w:r w:rsidR="009622AA" w:rsidRPr="009622AA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Agrawal V, Mandal K. Meckel Gruber and Joubert Syndrome Diagnosed Prenatally: Allelism between the Two Ciliopathies, Complexities of Mutation Types and Digenic Inheritance. </w:t>
      </w:r>
      <w:proofErr w:type="spellStart"/>
      <w:r w:rsidR="009622AA" w:rsidRPr="009622AA">
        <w:rPr>
          <w:rFonts w:ascii="Times New Roman" w:hAnsi="Times New Roman" w:cs="Segoe UI"/>
          <w:color w:val="212121"/>
          <w:sz w:val="24"/>
          <w:shd w:val="clear" w:color="auto" w:fill="FFFFFF"/>
        </w:rPr>
        <w:t>Fetal</w:t>
      </w:r>
      <w:proofErr w:type="spellEnd"/>
      <w:r w:rsidR="009622AA" w:rsidRPr="009622AA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</w:t>
      </w:r>
      <w:proofErr w:type="spellStart"/>
      <w:r w:rsidR="009622AA" w:rsidRPr="009622AA">
        <w:rPr>
          <w:rFonts w:ascii="Times New Roman" w:hAnsi="Times New Roman" w:cs="Segoe UI"/>
          <w:color w:val="212121"/>
          <w:sz w:val="24"/>
          <w:shd w:val="clear" w:color="auto" w:fill="FFFFFF"/>
        </w:rPr>
        <w:t>Pediatr</w:t>
      </w:r>
      <w:proofErr w:type="spellEnd"/>
      <w:r w:rsidR="009622AA" w:rsidRPr="009622AA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</w:t>
      </w:r>
      <w:proofErr w:type="spellStart"/>
      <w:r w:rsidR="009622AA" w:rsidRPr="009622AA">
        <w:rPr>
          <w:rFonts w:ascii="Times New Roman" w:hAnsi="Times New Roman" w:cs="Segoe UI"/>
          <w:color w:val="212121"/>
          <w:sz w:val="24"/>
          <w:shd w:val="clear" w:color="auto" w:fill="FFFFFF"/>
        </w:rPr>
        <w:t>Pathol</w:t>
      </w:r>
      <w:proofErr w:type="spellEnd"/>
      <w:r w:rsidR="009622AA" w:rsidRPr="009622AA">
        <w:rPr>
          <w:rFonts w:ascii="Times New Roman" w:hAnsi="Times New Roman" w:cs="Segoe UI"/>
          <w:color w:val="212121"/>
          <w:sz w:val="24"/>
          <w:shd w:val="clear" w:color="auto" w:fill="FFFFFF"/>
        </w:rPr>
        <w:t>. 2021 Nov 25:1-11.</w:t>
      </w:r>
      <w:r w:rsidR="009622AA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</w:t>
      </w:r>
      <w:proofErr w:type="spellStart"/>
      <w:r w:rsidR="009622AA" w:rsidRPr="009622AA">
        <w:rPr>
          <w:rFonts w:ascii="Times New Roman" w:hAnsi="Times New Roman" w:cs="Segoe UI"/>
          <w:color w:val="212121"/>
          <w:sz w:val="24"/>
          <w:shd w:val="clear" w:color="auto" w:fill="FFFFFF"/>
        </w:rPr>
        <w:t>doi</w:t>
      </w:r>
      <w:proofErr w:type="spellEnd"/>
      <w:r w:rsidR="009622AA" w:rsidRPr="009622AA">
        <w:rPr>
          <w:rFonts w:ascii="Times New Roman" w:hAnsi="Times New Roman" w:cs="Segoe UI"/>
          <w:color w:val="212121"/>
          <w:sz w:val="24"/>
          <w:shd w:val="clear" w:color="auto" w:fill="FFFFFF"/>
        </w:rPr>
        <w:t>: 10.1080/15513815.2021.2007434.</w:t>
      </w:r>
    </w:p>
    <w:p w14:paraId="5558170B" w14:textId="77777777" w:rsidR="00D5136B" w:rsidRPr="00D5136B" w:rsidRDefault="00B92270" w:rsidP="00D5136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</w:t>
      </w:r>
      <w:proofErr w:type="spellStart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>Moirangthem</w:t>
      </w:r>
      <w:proofErr w:type="spellEnd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A, </w:t>
      </w:r>
      <w:r w:rsidRPr="00B92270">
        <w:rPr>
          <w:rFonts w:ascii="Times New Roman" w:hAnsi="Times New Roman" w:cs="Segoe UI"/>
          <w:b/>
          <w:color w:val="212121"/>
          <w:sz w:val="24"/>
          <w:shd w:val="clear" w:color="auto" w:fill="FFFFFF"/>
        </w:rPr>
        <w:t>Saxena D</w:t>
      </w:r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, Masih S, </w:t>
      </w:r>
      <w:proofErr w:type="spellStart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>Shambhavi</w:t>
      </w:r>
      <w:proofErr w:type="spellEnd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A, </w:t>
      </w:r>
      <w:proofErr w:type="spellStart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>Nilay</w:t>
      </w:r>
      <w:proofErr w:type="spellEnd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M, </w:t>
      </w:r>
      <w:proofErr w:type="spellStart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>Phadke</w:t>
      </w:r>
      <w:proofErr w:type="spellEnd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SR. Variable neurological phenotypes of homocystinuria caused by biallelic methylenetetrahydrofolate reductase variants. Clin </w:t>
      </w:r>
      <w:proofErr w:type="spellStart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>Dysmorphol</w:t>
      </w:r>
      <w:proofErr w:type="spellEnd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. 2021 Nov 29. </w:t>
      </w:r>
      <w:proofErr w:type="spellStart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>doi</w:t>
      </w:r>
      <w:proofErr w:type="spellEnd"/>
      <w:r w:rsidRPr="00B92270">
        <w:rPr>
          <w:rFonts w:ascii="Times New Roman" w:hAnsi="Times New Roman" w:cs="Segoe UI"/>
          <w:color w:val="212121"/>
          <w:sz w:val="24"/>
          <w:shd w:val="clear" w:color="auto" w:fill="FFFFFF"/>
        </w:rPr>
        <w:t>: 10.1097/MCD.0000000000000407. </w:t>
      </w:r>
    </w:p>
    <w:p w14:paraId="2F78DCA2" w14:textId="77777777" w:rsidR="002606BE" w:rsidRPr="002606BE" w:rsidRDefault="00D5136B" w:rsidP="002606B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Segoe UI"/>
          <w:color w:val="212121"/>
          <w:sz w:val="28"/>
          <w:shd w:val="clear" w:color="auto" w:fill="FFFFFF"/>
        </w:rPr>
        <w:t xml:space="preserve"> </w:t>
      </w:r>
      <w:r w:rsidRPr="00D5136B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Gupta N, Kaur R, </w:t>
      </w:r>
      <w:proofErr w:type="spellStart"/>
      <w:r w:rsidRPr="00D5136B">
        <w:rPr>
          <w:rFonts w:ascii="Times New Roman" w:hAnsi="Times New Roman" w:cs="Segoe UI"/>
          <w:color w:val="212121"/>
          <w:sz w:val="24"/>
          <w:shd w:val="clear" w:color="auto" w:fill="FFFFFF"/>
        </w:rPr>
        <w:t>Phadke</w:t>
      </w:r>
      <w:proofErr w:type="spellEnd"/>
      <w:r w:rsidRPr="00D5136B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S, Sharma P, </w:t>
      </w:r>
      <w:proofErr w:type="spellStart"/>
      <w:r w:rsidRPr="00D5136B">
        <w:rPr>
          <w:rFonts w:ascii="Times New Roman" w:hAnsi="Times New Roman" w:cs="Segoe UI"/>
          <w:color w:val="212121"/>
          <w:sz w:val="24"/>
          <w:shd w:val="clear" w:color="auto" w:fill="FFFFFF"/>
        </w:rPr>
        <w:t>Nampoothiri</w:t>
      </w:r>
      <w:proofErr w:type="spellEnd"/>
      <w:r w:rsidRPr="00D5136B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S, </w:t>
      </w:r>
      <w:r w:rsidRPr="00D5136B">
        <w:rPr>
          <w:rFonts w:ascii="Times New Roman" w:hAnsi="Times New Roman" w:cs="Segoe UI"/>
          <w:b/>
          <w:color w:val="212121"/>
          <w:sz w:val="24"/>
          <w:shd w:val="clear" w:color="auto" w:fill="FFFFFF"/>
        </w:rPr>
        <w:t>Saxena D</w:t>
      </w:r>
      <w:r w:rsidRPr="00D5136B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, </w:t>
      </w:r>
      <w:proofErr w:type="spellStart"/>
      <w:r w:rsidRPr="00D5136B">
        <w:rPr>
          <w:rFonts w:ascii="Times New Roman" w:hAnsi="Times New Roman" w:cs="Segoe UI"/>
          <w:color w:val="212121"/>
          <w:sz w:val="24"/>
          <w:shd w:val="clear" w:color="auto" w:fill="FFFFFF"/>
        </w:rPr>
        <w:t>Kabra</w:t>
      </w:r>
      <w:proofErr w:type="spellEnd"/>
      <w:r w:rsidRPr="00D5136B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M. Monosomy 1p36: Report of a cohort of 13 Asian Indian patients. Am J Med Genet A. 2022 Jan 6. </w:t>
      </w:r>
      <w:proofErr w:type="spellStart"/>
      <w:r w:rsidRPr="00D5136B">
        <w:rPr>
          <w:rFonts w:ascii="Times New Roman" w:hAnsi="Times New Roman" w:cs="Segoe UI"/>
          <w:color w:val="212121"/>
          <w:sz w:val="24"/>
          <w:shd w:val="clear" w:color="auto" w:fill="FFFFFF"/>
        </w:rPr>
        <w:t>doi</w:t>
      </w:r>
      <w:proofErr w:type="spellEnd"/>
      <w:r w:rsidRPr="00D5136B">
        <w:rPr>
          <w:rFonts w:ascii="Times New Roman" w:hAnsi="Times New Roman" w:cs="Segoe UI"/>
          <w:color w:val="212121"/>
          <w:sz w:val="24"/>
          <w:shd w:val="clear" w:color="auto" w:fill="FFFFFF"/>
        </w:rPr>
        <w:t>: 10.1002/ajmg.a.62630.</w:t>
      </w:r>
    </w:p>
    <w:p w14:paraId="4AB5124F" w14:textId="77777777" w:rsidR="002606BE" w:rsidRPr="0066645E" w:rsidRDefault="002606BE" w:rsidP="002606B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</w:t>
      </w:r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Agrawal N, Verma G, </w:t>
      </w:r>
      <w:r w:rsidRPr="00E5743F">
        <w:rPr>
          <w:rFonts w:ascii="Times New Roman" w:hAnsi="Times New Roman" w:cs="Segoe UI"/>
          <w:b/>
          <w:color w:val="212121"/>
          <w:sz w:val="24"/>
          <w:shd w:val="clear" w:color="auto" w:fill="FFFFFF"/>
        </w:rPr>
        <w:t>Saxena D</w:t>
      </w:r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,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Kabra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M, Gupta N, Mandal K,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Moirangthem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A,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Sheth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J, Puri RD,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Bijarnia-Mahay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S, Kapoor S,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Danda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S, H SV,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Datar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CA,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Ranganath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P, Shukla A,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Dalal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A, Srivastava P, Devi RR,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Phadke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SR. Genotype-phenotype spectrum of 130 unrelated Indian families with Mucopolysaccharidosis type II.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Eur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 xml:space="preserve"> J Med Genet. 2022 Feb 8;65(3):104447. </w:t>
      </w:r>
      <w:proofErr w:type="spellStart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doi</w:t>
      </w:r>
      <w:proofErr w:type="spellEnd"/>
      <w:r w:rsidRPr="002606BE">
        <w:rPr>
          <w:rFonts w:ascii="Times New Roman" w:hAnsi="Times New Roman" w:cs="Segoe UI"/>
          <w:color w:val="212121"/>
          <w:sz w:val="24"/>
          <w:shd w:val="clear" w:color="auto" w:fill="FFFFFF"/>
        </w:rPr>
        <w:t>: 10.1016/j.ejmg.2022.104447.</w:t>
      </w:r>
    </w:p>
    <w:p w14:paraId="1F8C4A47" w14:textId="77777777" w:rsidR="0066645E" w:rsidRPr="00616738" w:rsidRDefault="0066645E" w:rsidP="002606B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Masih S, </w:t>
      </w:r>
      <w:proofErr w:type="spellStart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Moirangthem</w:t>
      </w:r>
      <w:proofErr w:type="spellEnd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Shambhavi</w:t>
      </w:r>
      <w:proofErr w:type="spellEnd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A, Rai A, Mandal K, Saxena D, </w:t>
      </w:r>
      <w:proofErr w:type="spellStart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Nilay</w:t>
      </w:r>
      <w:proofErr w:type="spellEnd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M, Agrawal N, Srivastava S, </w:t>
      </w:r>
      <w:proofErr w:type="spellStart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Sait</w:t>
      </w:r>
      <w:proofErr w:type="spellEnd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H, </w:t>
      </w:r>
      <w:proofErr w:type="spellStart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Phadke</w:t>
      </w:r>
      <w:proofErr w:type="spellEnd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SR. Deciphering the molecular landscape of microcephaly in 87 Indian families by exome sequencing. </w:t>
      </w:r>
      <w:proofErr w:type="spellStart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Eur</w:t>
      </w:r>
      <w:proofErr w:type="spellEnd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 xml:space="preserve"> J Med Genet. 2022 Jun;65(6):104520. </w:t>
      </w:r>
      <w:proofErr w:type="spellStart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66645E">
        <w:rPr>
          <w:rFonts w:ascii="Times New Roman" w:hAnsi="Times New Roman" w:cs="Segoe UI"/>
          <w:color w:val="212121"/>
          <w:sz w:val="24"/>
          <w:szCs w:val="24"/>
          <w:shd w:val="clear" w:color="auto" w:fill="FFFFFF"/>
        </w:rPr>
        <w:t>: 10.1016/j.ejmg.2022.104520.</w:t>
      </w:r>
    </w:p>
    <w:p w14:paraId="640A36A5" w14:textId="363651F4" w:rsidR="00616738" w:rsidRPr="007E6B34" w:rsidRDefault="00850616" w:rsidP="002606B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6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Sait</w:t>
      </w:r>
      <w:proofErr w:type="spellEnd"/>
      <w:r w:rsidRPr="008506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H, Srivastava S, Saxena D. Integrated Management Strategies for Epidermolysis Bullosa: Current Insights. Int J Gen Med. 2022 May </w:t>
      </w:r>
      <w:proofErr w:type="gramStart"/>
      <w:r w:rsidRPr="008506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24;15:5133</w:t>
      </w:r>
      <w:proofErr w:type="gramEnd"/>
      <w:r w:rsidRPr="008506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-5144. </w:t>
      </w:r>
      <w:proofErr w:type="spellStart"/>
      <w:r w:rsidRPr="008506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doi</w:t>
      </w:r>
      <w:proofErr w:type="spellEnd"/>
      <w:r w:rsidRPr="008506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 10.2147/IJGM.S342740</w:t>
      </w:r>
      <w:r>
        <w:rPr>
          <w:rFonts w:ascii="Segoe UI" w:hAnsi="Segoe UI" w:cs="Segoe UI"/>
          <w:color w:val="212121"/>
          <w:shd w:val="clear" w:color="auto" w:fill="FFFFFF"/>
        </w:rPr>
        <w:t>.</w:t>
      </w:r>
    </w:p>
    <w:p w14:paraId="5CF2DD8C" w14:textId="56F8B584" w:rsidR="007E6B34" w:rsidRPr="007E6B34" w:rsidRDefault="007E6B34" w:rsidP="002606B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Dwivedi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r w:rsidRPr="007E6B3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A, </w:t>
      </w:r>
      <w:proofErr w:type="spellStart"/>
      <w:r w:rsidRPr="007E6B3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Moirangthem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r w:rsidRPr="007E6B3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A, Pandey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r w:rsidRPr="007E6B3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H. </w:t>
      </w:r>
      <w:r w:rsidRPr="007E6B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CFCFC"/>
        </w:rPr>
        <w:t>et al.</w:t>
      </w:r>
      <w:r w:rsidRPr="007E6B3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 Von Hippel–Lindau (VHL) disease and VHL-associated </w:t>
      </w:r>
      <w:proofErr w:type="spellStart"/>
      <w:r w:rsidRPr="007E6B3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tumors</w:t>
      </w:r>
      <w:proofErr w:type="spellEnd"/>
      <w:r w:rsidRPr="007E6B3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in Indian subjects: VHL gene testing in a resource constraint setting. </w:t>
      </w:r>
      <w:r w:rsidRPr="007E6B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CFCFC"/>
        </w:rPr>
        <w:t>Egypt J Med Hum Genet</w:t>
      </w:r>
      <w:r w:rsidRPr="007E6B3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 </w:t>
      </w:r>
      <w:r w:rsidRPr="007E6B3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</w:rPr>
        <w:t>23</w:t>
      </w:r>
      <w:r w:rsidRPr="007E6B3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, 126 (2022). https://doi.org/10.1186/s43042-022-00338-1</w:t>
      </w:r>
    </w:p>
    <w:p w14:paraId="76DF4243" w14:textId="77777777" w:rsidR="002F5D02" w:rsidRPr="004F2A14" w:rsidRDefault="00634EE6" w:rsidP="004F2A1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14">
        <w:rPr>
          <w:rFonts w:ascii="Times New Roman" w:hAnsi="Times New Roman" w:cs="Times New Roman"/>
          <w:b/>
          <w:sz w:val="28"/>
          <w:szCs w:val="28"/>
          <w:u w:val="single"/>
        </w:rPr>
        <w:t>Research Proj</w:t>
      </w:r>
      <w:r w:rsidR="000976B3" w:rsidRPr="004F2A14">
        <w:rPr>
          <w:rFonts w:ascii="Times New Roman" w:hAnsi="Times New Roman" w:cs="Times New Roman"/>
          <w:b/>
          <w:sz w:val="28"/>
          <w:szCs w:val="28"/>
          <w:u w:val="single"/>
        </w:rPr>
        <w:t>ects</w:t>
      </w:r>
      <w:r w:rsidRPr="004F2A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DFDFAE0" w14:textId="77777777" w:rsidR="00634EE6" w:rsidRPr="00FB4EF9" w:rsidRDefault="00634EE6" w:rsidP="00FB4E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F9">
        <w:rPr>
          <w:rFonts w:ascii="Times New Roman" w:hAnsi="Times New Roman" w:cs="Times New Roman"/>
          <w:sz w:val="24"/>
          <w:szCs w:val="24"/>
        </w:rPr>
        <w:t>To study the phenotypic spectrum of a cohort of patients with Parry Romberg syndrome and to identify the copy – number variations by cytogenetic microarray</w:t>
      </w:r>
      <w:r w:rsidR="007E6402" w:rsidRPr="00FB4EF9">
        <w:rPr>
          <w:rFonts w:ascii="Times New Roman" w:hAnsi="Times New Roman" w:cs="Times New Roman"/>
          <w:sz w:val="24"/>
          <w:szCs w:val="24"/>
        </w:rPr>
        <w:t>.</w:t>
      </w:r>
    </w:p>
    <w:p w14:paraId="438E4B00" w14:textId="77777777" w:rsidR="00B52E03" w:rsidRPr="008A7BA3" w:rsidRDefault="007E6402" w:rsidP="00FB4EF9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A3">
        <w:rPr>
          <w:rFonts w:ascii="Times New Roman" w:hAnsi="Times New Roman" w:cs="Times New Roman"/>
          <w:b/>
          <w:sz w:val="24"/>
          <w:szCs w:val="24"/>
        </w:rPr>
        <w:t xml:space="preserve">Principal Investigator, Intramural grant under SGPGIMS, 2018-2020, </w:t>
      </w:r>
    </w:p>
    <w:p w14:paraId="44E020EE" w14:textId="77777777" w:rsidR="007E6402" w:rsidRPr="008A7BA3" w:rsidRDefault="007E6402" w:rsidP="00FB4EF9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A3">
        <w:rPr>
          <w:rFonts w:ascii="Times New Roman" w:hAnsi="Times New Roman" w:cs="Times New Roman"/>
          <w:b/>
          <w:sz w:val="24"/>
          <w:szCs w:val="24"/>
        </w:rPr>
        <w:t>Rs</w:t>
      </w:r>
      <w:r w:rsidR="00FB4EF9" w:rsidRPr="008A7BA3">
        <w:rPr>
          <w:rFonts w:ascii="Times New Roman" w:hAnsi="Times New Roman" w:cs="Times New Roman"/>
          <w:b/>
          <w:sz w:val="24"/>
          <w:szCs w:val="24"/>
        </w:rPr>
        <w:t>.</w:t>
      </w:r>
      <w:r w:rsidRPr="008A7BA3">
        <w:rPr>
          <w:rFonts w:ascii="Times New Roman" w:hAnsi="Times New Roman" w:cs="Times New Roman"/>
          <w:b/>
          <w:sz w:val="24"/>
          <w:szCs w:val="24"/>
        </w:rPr>
        <w:t xml:space="preserve"> 5,00,000</w:t>
      </w:r>
    </w:p>
    <w:p w14:paraId="655C33CF" w14:textId="77777777" w:rsidR="007E6402" w:rsidRPr="00FB4EF9" w:rsidRDefault="008A7BA3" w:rsidP="00FB4E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Use o</w:t>
      </w:r>
      <w:r w:rsidR="007E6402" w:rsidRPr="00FB4EF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 Next Ge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neration Sequencing Techniques in identification of causative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etiology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fetuses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with abnormal ul</w:t>
      </w:r>
      <w:r w:rsidR="007E6402" w:rsidRPr="00FB4EF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trasou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nd findings and identification of Novel Genes i</w:t>
      </w:r>
      <w:r w:rsidR="007E6402" w:rsidRPr="00FB4EF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 Lethal Disorders.</w:t>
      </w:r>
    </w:p>
    <w:p w14:paraId="1D3C74E0" w14:textId="77777777" w:rsidR="007E6402" w:rsidRPr="008A7BA3" w:rsidRDefault="007E6402" w:rsidP="00FB4EF9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B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Principal Investigator, ICMR, 2020-2023, Rs</w:t>
      </w:r>
      <w:r w:rsidR="00FB4EF9" w:rsidRPr="008A7B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="000976B3" w:rsidRPr="008A7B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94,37,898</w:t>
      </w:r>
      <w:r w:rsidRPr="008A7B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</w:p>
    <w:p w14:paraId="335C85B3" w14:textId="77777777" w:rsidR="00B52E03" w:rsidRPr="00FB4EF9" w:rsidRDefault="00B52E03" w:rsidP="00FB4E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F9">
        <w:rPr>
          <w:rFonts w:ascii="Times New Roman" w:hAnsi="Times New Roman" w:cs="Times New Roman"/>
          <w:sz w:val="24"/>
          <w:szCs w:val="24"/>
        </w:rPr>
        <w:t xml:space="preserve">Analysis of sequence variations </w:t>
      </w:r>
      <w:proofErr w:type="gramStart"/>
      <w:r w:rsidRPr="00FB4EF9">
        <w:rPr>
          <w:rFonts w:ascii="Times New Roman" w:hAnsi="Times New Roman" w:cs="Times New Roman"/>
          <w:sz w:val="24"/>
          <w:szCs w:val="24"/>
        </w:rPr>
        <w:t>in  MEOX</w:t>
      </w:r>
      <w:proofErr w:type="gramEnd"/>
      <w:r w:rsidRPr="00FB4EF9">
        <w:rPr>
          <w:rFonts w:ascii="Times New Roman" w:hAnsi="Times New Roman" w:cs="Times New Roman"/>
          <w:sz w:val="24"/>
          <w:szCs w:val="24"/>
        </w:rPr>
        <w:t>1, GDF3 and GDF6 genes in cases with congenital craniovertebral junction anomalies.</w:t>
      </w:r>
    </w:p>
    <w:p w14:paraId="7F81F313" w14:textId="77777777" w:rsidR="00B52E03" w:rsidRPr="008A7BA3" w:rsidRDefault="00B52E03" w:rsidP="00FB4EF9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Co-Investigator</w:t>
      </w:r>
      <w:r w:rsidRPr="008A7BA3">
        <w:rPr>
          <w:rFonts w:ascii="Times New Roman" w:hAnsi="Times New Roman" w:cs="Times New Roman"/>
          <w:b/>
          <w:sz w:val="24"/>
          <w:szCs w:val="24"/>
        </w:rPr>
        <w:t xml:space="preserve">, Intramural grant under SGPGIMS, 2018-2020, </w:t>
      </w:r>
    </w:p>
    <w:p w14:paraId="375711F2" w14:textId="77777777" w:rsidR="00B52E03" w:rsidRPr="008A7BA3" w:rsidRDefault="00B52E03" w:rsidP="00FB4EF9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A3">
        <w:rPr>
          <w:rFonts w:ascii="Times New Roman" w:hAnsi="Times New Roman" w:cs="Times New Roman"/>
          <w:b/>
          <w:sz w:val="24"/>
          <w:szCs w:val="24"/>
        </w:rPr>
        <w:t>Rs</w:t>
      </w:r>
      <w:r w:rsidR="00FB4EF9" w:rsidRPr="008A7BA3">
        <w:rPr>
          <w:rFonts w:ascii="Times New Roman" w:hAnsi="Times New Roman" w:cs="Times New Roman"/>
          <w:b/>
          <w:sz w:val="24"/>
          <w:szCs w:val="24"/>
        </w:rPr>
        <w:t>.</w:t>
      </w:r>
      <w:r w:rsidRPr="008A7BA3">
        <w:rPr>
          <w:rFonts w:ascii="Times New Roman" w:hAnsi="Times New Roman" w:cs="Times New Roman"/>
          <w:b/>
          <w:sz w:val="24"/>
          <w:szCs w:val="24"/>
        </w:rPr>
        <w:t xml:space="preserve"> 5,00,000</w:t>
      </w:r>
    </w:p>
    <w:p w14:paraId="22583613" w14:textId="77777777" w:rsidR="00E25DB6" w:rsidRPr="00FB4EF9" w:rsidRDefault="00E25DB6" w:rsidP="00FB4E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>The Indian Movement Disorder Registry and Biobank: Clinical and Genetic Evaluation of Moveme</w:t>
      </w:r>
      <w:r w:rsidR="009F334B" w:rsidRPr="00FB4EF9">
        <w:rPr>
          <w:rFonts w:ascii="Times New Roman" w:hAnsi="Times New Roman" w:cs="Times New Roman"/>
          <w:color w:val="000000" w:themeColor="text1"/>
          <w:sz w:val="24"/>
          <w:szCs w:val="24"/>
        </w:rPr>
        <w:t>nt Disorders in Indian Patients</w:t>
      </w:r>
    </w:p>
    <w:p w14:paraId="3B77E0CD" w14:textId="337099C8" w:rsidR="00C04905" w:rsidRPr="00C04905" w:rsidRDefault="00E25DB6" w:rsidP="00C0490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Co-Investigator, Department of Biotechnology, 2018-21, Rs. 47,55,520</w:t>
      </w:r>
    </w:p>
    <w:p w14:paraId="236C9197" w14:textId="77777777" w:rsidR="00B52E03" w:rsidRPr="00FB4EF9" w:rsidRDefault="00B52E03" w:rsidP="00FB4E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F9">
        <w:rPr>
          <w:rFonts w:ascii="Times New Roman" w:hAnsi="Times New Roman" w:cs="Times New Roman"/>
          <w:iCs/>
          <w:sz w:val="24"/>
          <w:szCs w:val="24"/>
          <w:lang w:eastAsia="en-IN"/>
        </w:rPr>
        <w:t>Clinical and genotypic profile of arthrogryposis multiplex congenita.</w:t>
      </w:r>
    </w:p>
    <w:p w14:paraId="171A0169" w14:textId="77777777" w:rsidR="00B52E03" w:rsidRPr="008A7BA3" w:rsidRDefault="00B52E03" w:rsidP="00FB4EF9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A3">
        <w:rPr>
          <w:rFonts w:ascii="Times New Roman" w:hAnsi="Times New Roman" w:cs="Times New Roman"/>
          <w:b/>
          <w:iCs/>
          <w:sz w:val="24"/>
          <w:szCs w:val="24"/>
          <w:lang w:eastAsia="en-IN"/>
        </w:rPr>
        <w:t xml:space="preserve">Co-Investigator, </w:t>
      </w:r>
      <w:r w:rsidRPr="008A7BA3">
        <w:rPr>
          <w:rFonts w:ascii="Times New Roman" w:hAnsi="Times New Roman" w:cs="Times New Roman"/>
          <w:b/>
          <w:sz w:val="24"/>
          <w:szCs w:val="24"/>
        </w:rPr>
        <w:t xml:space="preserve">Intramural grant under SGPGIMS, 2019-2021, </w:t>
      </w:r>
    </w:p>
    <w:p w14:paraId="5BB4CB6C" w14:textId="77777777" w:rsidR="00B52E03" w:rsidRPr="008A7BA3" w:rsidRDefault="00B52E03" w:rsidP="00FB4EF9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A3">
        <w:rPr>
          <w:rFonts w:ascii="Times New Roman" w:hAnsi="Times New Roman" w:cs="Times New Roman"/>
          <w:b/>
          <w:sz w:val="24"/>
          <w:szCs w:val="24"/>
        </w:rPr>
        <w:t>Rs</w:t>
      </w:r>
      <w:r w:rsidR="00FB4EF9" w:rsidRPr="008A7BA3">
        <w:rPr>
          <w:rFonts w:ascii="Times New Roman" w:hAnsi="Times New Roman" w:cs="Times New Roman"/>
          <w:b/>
          <w:sz w:val="24"/>
          <w:szCs w:val="24"/>
        </w:rPr>
        <w:t>.</w:t>
      </w:r>
      <w:r w:rsidRPr="008A7BA3">
        <w:rPr>
          <w:rFonts w:ascii="Times New Roman" w:hAnsi="Times New Roman" w:cs="Times New Roman"/>
          <w:b/>
          <w:sz w:val="24"/>
          <w:szCs w:val="24"/>
        </w:rPr>
        <w:t xml:space="preserve"> 4,90,000</w:t>
      </w:r>
    </w:p>
    <w:p w14:paraId="41ECC381" w14:textId="77777777" w:rsidR="00FB4EF9" w:rsidRPr="00FB4EF9" w:rsidRDefault="00E25DB6" w:rsidP="00FB4E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F9">
        <w:rPr>
          <w:rFonts w:ascii="Times New Roman" w:hAnsi="Times New Roman" w:cs="Times New Roman"/>
          <w:color w:val="211F1F"/>
          <w:sz w:val="24"/>
          <w:szCs w:val="24"/>
        </w:rPr>
        <w:t>Training of in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>-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se</w:t>
      </w:r>
      <w:r w:rsidRPr="00FB4EF9">
        <w:rPr>
          <w:rFonts w:ascii="Times New Roman" w:hAnsi="Times New Roman" w:cs="Times New Roman"/>
          <w:color w:val="514C4B"/>
          <w:sz w:val="24"/>
          <w:szCs w:val="24"/>
        </w:rPr>
        <w:t>r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v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>i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c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 xml:space="preserve">e 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C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>l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i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>n</w:t>
      </w:r>
      <w:r w:rsidRPr="00FB4EF9">
        <w:rPr>
          <w:rFonts w:ascii="Times New Roman" w:hAnsi="Times New Roman" w:cs="Times New Roman"/>
          <w:color w:val="423E3C"/>
          <w:sz w:val="24"/>
          <w:szCs w:val="24"/>
        </w:rPr>
        <w:t>i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 xml:space="preserve">cians 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>f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ro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 xml:space="preserve">m 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Government Hospitals and Outreach Pro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>g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ram for Asp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>i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rat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>i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onal Distr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>ic</w:t>
      </w:r>
      <w:r w:rsidRPr="00FB4EF9">
        <w:rPr>
          <w:rFonts w:ascii="Times New Roman" w:hAnsi="Times New Roman" w:cs="Times New Roman"/>
          <w:color w:val="211F1F"/>
          <w:sz w:val="24"/>
          <w:szCs w:val="24"/>
        </w:rPr>
        <w:t>t</w:t>
      </w:r>
      <w:r w:rsidRPr="00FB4EF9">
        <w:rPr>
          <w:rFonts w:ascii="Times New Roman" w:hAnsi="Times New Roman" w:cs="Times New Roman"/>
          <w:color w:val="302D2B"/>
          <w:sz w:val="24"/>
          <w:szCs w:val="24"/>
        </w:rPr>
        <w:t>s.</w:t>
      </w:r>
    </w:p>
    <w:p w14:paraId="3314FA77" w14:textId="77777777" w:rsidR="00FB4EF9" w:rsidRPr="008A7BA3" w:rsidRDefault="00E25DB6" w:rsidP="00FB4EF9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Co-Investigator, Department of Biotechnology, 2019-</w:t>
      </w:r>
      <w:r w:rsidR="00B52E03" w:rsidRPr="008A7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FB4EF9" w:rsidRPr="008A7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22, Rs. </w:t>
      </w:r>
      <w:r w:rsidRPr="008A7BA3">
        <w:rPr>
          <w:rFonts w:ascii="Times New Roman" w:hAnsi="Times New Roman" w:cs="Times New Roman"/>
          <w:b/>
          <w:color w:val="211F1F"/>
          <w:sz w:val="24"/>
          <w:szCs w:val="24"/>
        </w:rPr>
        <w:t>1,23,64,000</w:t>
      </w:r>
    </w:p>
    <w:p w14:paraId="46D96F76" w14:textId="77777777" w:rsidR="00FB4EF9" w:rsidRPr="00FB4EF9" w:rsidRDefault="00FB4EF9" w:rsidP="00FB4E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National Registry for Rare and </w:t>
      </w:r>
      <w:proofErr w:type="gramStart"/>
      <w:r w:rsidRPr="00FB4E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other  inherited</w:t>
      </w:r>
      <w:proofErr w:type="gramEnd"/>
      <w:r w:rsidRPr="00FB4E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disorders (NRROID).</w:t>
      </w:r>
    </w:p>
    <w:p w14:paraId="1E95DF9B" w14:textId="77777777" w:rsidR="00E25DB6" w:rsidRPr="008A7BA3" w:rsidRDefault="00FB4EF9" w:rsidP="008A7BA3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BA3">
        <w:rPr>
          <w:rFonts w:ascii="Times New Roman" w:hAnsi="Times New Roman" w:cs="Times New Roman"/>
          <w:b/>
          <w:iCs/>
          <w:sz w:val="24"/>
          <w:szCs w:val="24"/>
          <w:lang w:eastAsia="en-IN"/>
        </w:rPr>
        <w:t>Co-Investigator, ICMR, 2019-2024, Rs. 39,76,000</w:t>
      </w:r>
    </w:p>
    <w:p w14:paraId="76AFF9B3" w14:textId="77777777" w:rsidR="00474DD9" w:rsidRDefault="00474DD9" w:rsidP="00FB4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0B314D" w14:textId="77777777" w:rsidR="00BD438A" w:rsidRPr="008A7BA3" w:rsidRDefault="00634EE6" w:rsidP="00FB4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BA3">
        <w:rPr>
          <w:rFonts w:ascii="Times New Roman" w:hAnsi="Times New Roman" w:cs="Times New Roman"/>
          <w:b/>
          <w:sz w:val="28"/>
          <w:szCs w:val="28"/>
          <w:u w:val="single"/>
        </w:rPr>
        <w:t>Awards:</w:t>
      </w:r>
    </w:p>
    <w:p w14:paraId="406F38C1" w14:textId="77777777" w:rsidR="00CB7A96" w:rsidRPr="00CB7A96" w:rsidRDefault="00CB7A96" w:rsidP="00CB7A96">
      <w:pPr>
        <w:pStyle w:val="BodyTextIndent"/>
        <w:numPr>
          <w:ilvl w:val="0"/>
          <w:numId w:val="13"/>
        </w:numPr>
        <w:spacing w:line="360" w:lineRule="auto"/>
      </w:pPr>
      <w:r>
        <w:rPr>
          <w:bCs/>
        </w:rPr>
        <w:t xml:space="preserve">First </w:t>
      </w:r>
      <w:r w:rsidRPr="00FB4EF9">
        <w:rPr>
          <w:bCs/>
        </w:rPr>
        <w:t>prize for poster presentation at FOGSI International Conference Saving Mothers held at Gorakhpur, U.P. from 2</w:t>
      </w:r>
      <w:r w:rsidRPr="00FB4EF9">
        <w:rPr>
          <w:bCs/>
          <w:vertAlign w:val="superscript"/>
        </w:rPr>
        <w:t>nd</w:t>
      </w:r>
      <w:r w:rsidRPr="00FB4EF9">
        <w:rPr>
          <w:bCs/>
        </w:rPr>
        <w:t xml:space="preserve"> to 4</w:t>
      </w:r>
      <w:r w:rsidRPr="00FB4EF9">
        <w:rPr>
          <w:bCs/>
          <w:vertAlign w:val="superscript"/>
        </w:rPr>
        <w:t>th</w:t>
      </w:r>
      <w:r w:rsidRPr="00FB4EF9">
        <w:rPr>
          <w:bCs/>
        </w:rPr>
        <w:t xml:space="preserve"> </w:t>
      </w:r>
      <w:proofErr w:type="gramStart"/>
      <w:r w:rsidRPr="00FB4EF9">
        <w:rPr>
          <w:bCs/>
        </w:rPr>
        <w:t>August,</w:t>
      </w:r>
      <w:proofErr w:type="gramEnd"/>
      <w:r w:rsidRPr="00FB4EF9">
        <w:rPr>
          <w:bCs/>
        </w:rPr>
        <w:t xml:space="preserve"> 2019</w:t>
      </w:r>
    </w:p>
    <w:p w14:paraId="05E11F88" w14:textId="77777777" w:rsidR="009F334B" w:rsidRPr="00FB4EF9" w:rsidRDefault="009F334B" w:rsidP="00FB4EF9">
      <w:pPr>
        <w:pStyle w:val="BodyTextIndent"/>
        <w:numPr>
          <w:ilvl w:val="0"/>
          <w:numId w:val="13"/>
        </w:numPr>
        <w:spacing w:line="360" w:lineRule="auto"/>
      </w:pPr>
      <w:r w:rsidRPr="00FB4EF9">
        <w:t>Best poster present</w:t>
      </w:r>
      <w:r w:rsidR="00722ECC">
        <w:t xml:space="preserve">ation </w:t>
      </w:r>
      <w:r w:rsidRPr="00FB4EF9">
        <w:t>at 30</w:t>
      </w:r>
      <w:r w:rsidRPr="00FB4EF9">
        <w:rPr>
          <w:vertAlign w:val="superscript"/>
        </w:rPr>
        <w:t>th</w:t>
      </w:r>
      <w:r w:rsidRPr="00FB4EF9">
        <w:t xml:space="preserve"> Annual conference of U.P. Chapter of Obstetrics and </w:t>
      </w:r>
      <w:proofErr w:type="spellStart"/>
      <w:r w:rsidRPr="00FB4EF9">
        <w:t>Gynaecology</w:t>
      </w:r>
      <w:proofErr w:type="spellEnd"/>
      <w:r w:rsidRPr="00FB4EF9">
        <w:t xml:space="preserve"> held at M.L.N. Medical College, </w:t>
      </w:r>
      <w:proofErr w:type="spellStart"/>
      <w:r w:rsidRPr="00FB4EF9">
        <w:t>Prayagraj</w:t>
      </w:r>
      <w:proofErr w:type="spellEnd"/>
      <w:r w:rsidRPr="00FB4EF9">
        <w:t>, U.P. from 15</w:t>
      </w:r>
      <w:r w:rsidRPr="00FB4EF9">
        <w:rPr>
          <w:vertAlign w:val="superscript"/>
        </w:rPr>
        <w:t>th</w:t>
      </w:r>
      <w:r w:rsidRPr="00FB4EF9">
        <w:t xml:space="preserve"> to 17</w:t>
      </w:r>
      <w:r w:rsidRPr="00FB4EF9">
        <w:rPr>
          <w:vertAlign w:val="superscript"/>
        </w:rPr>
        <w:t>th</w:t>
      </w:r>
      <w:r w:rsidRPr="00FB4EF9">
        <w:t xml:space="preserve"> </w:t>
      </w:r>
      <w:proofErr w:type="gramStart"/>
      <w:r w:rsidRPr="00FB4EF9">
        <w:t>November,</w:t>
      </w:r>
      <w:proofErr w:type="gramEnd"/>
      <w:r w:rsidRPr="00FB4EF9">
        <w:t xml:space="preserve"> 2018</w:t>
      </w:r>
    </w:p>
    <w:p w14:paraId="28834899" w14:textId="77777777" w:rsidR="00CB7A96" w:rsidRPr="00CB7A96" w:rsidRDefault="00CB7A96" w:rsidP="00CB7A9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96">
        <w:rPr>
          <w:rFonts w:ascii="Times New Roman" w:hAnsi="Times New Roman" w:cs="Times New Roman"/>
          <w:sz w:val="24"/>
          <w:szCs w:val="24"/>
        </w:rPr>
        <w:t xml:space="preserve">Certificate of Merit for securing highest </w:t>
      </w:r>
      <w:r>
        <w:rPr>
          <w:rFonts w:ascii="Times New Roman" w:hAnsi="Times New Roman" w:cs="Times New Roman"/>
          <w:sz w:val="24"/>
          <w:szCs w:val="24"/>
        </w:rPr>
        <w:t xml:space="preserve">marks in E.N.T. in M.B.B.S. </w:t>
      </w:r>
      <w:r w:rsidRPr="00CB7A96">
        <w:rPr>
          <w:rFonts w:ascii="Times New Roman" w:hAnsi="Times New Roman" w:cs="Times New Roman"/>
          <w:sz w:val="24"/>
          <w:szCs w:val="24"/>
        </w:rPr>
        <w:t>examination</w:t>
      </w:r>
    </w:p>
    <w:p w14:paraId="4F84E528" w14:textId="77777777" w:rsidR="00CB7A96" w:rsidRPr="008111AA" w:rsidRDefault="00CB7A96" w:rsidP="00CB7A9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96">
        <w:rPr>
          <w:rFonts w:ascii="Times New Roman" w:hAnsi="Times New Roman" w:cs="Times New Roman"/>
          <w:sz w:val="24"/>
          <w:szCs w:val="24"/>
        </w:rPr>
        <w:t xml:space="preserve">Certificate of </w:t>
      </w:r>
      <w:proofErr w:type="spellStart"/>
      <w:r w:rsidRPr="00CB7A96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Pr="00CB7A96">
        <w:rPr>
          <w:rFonts w:ascii="Times New Roman" w:hAnsi="Times New Roman" w:cs="Times New Roman"/>
          <w:sz w:val="24"/>
          <w:szCs w:val="24"/>
        </w:rPr>
        <w:t xml:space="preserve"> and Gold Medal for getting distin</w:t>
      </w:r>
      <w:r>
        <w:rPr>
          <w:rFonts w:ascii="Times New Roman" w:hAnsi="Times New Roman" w:cs="Times New Roman"/>
          <w:sz w:val="24"/>
          <w:szCs w:val="24"/>
        </w:rPr>
        <w:t xml:space="preserve">ction in the subject of </w:t>
      </w:r>
      <w:r w:rsidRPr="008111AA">
        <w:rPr>
          <w:rFonts w:ascii="Times New Roman" w:hAnsi="Times New Roman" w:cs="Times New Roman"/>
          <w:sz w:val="24"/>
          <w:szCs w:val="24"/>
        </w:rPr>
        <w:t>E.N.T. in M.B.B.S. examination</w:t>
      </w:r>
    </w:p>
    <w:p w14:paraId="385805A0" w14:textId="77777777" w:rsidR="00CB7A96" w:rsidRPr="008111AA" w:rsidRDefault="00CB7A96" w:rsidP="00CB7A9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A">
        <w:rPr>
          <w:rFonts w:ascii="Times New Roman" w:hAnsi="Times New Roman" w:cs="Times New Roman"/>
          <w:sz w:val="24"/>
          <w:szCs w:val="24"/>
        </w:rPr>
        <w:t>Certificate of Merit in 1</w:t>
      </w:r>
      <w:r w:rsidRPr="008111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111AA">
        <w:rPr>
          <w:rFonts w:ascii="Times New Roman" w:hAnsi="Times New Roman" w:cs="Times New Roman"/>
          <w:sz w:val="24"/>
          <w:szCs w:val="24"/>
        </w:rPr>
        <w:t xml:space="preserve"> Professional M.B.B.S. examination </w:t>
      </w:r>
    </w:p>
    <w:p w14:paraId="23DC99A7" w14:textId="77777777" w:rsidR="00707533" w:rsidRDefault="00707533" w:rsidP="00FB4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FF5CEE" w14:textId="77777777" w:rsidR="00634EE6" w:rsidRPr="008A7BA3" w:rsidRDefault="00634EE6" w:rsidP="00FB4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BA3">
        <w:rPr>
          <w:rFonts w:ascii="Times New Roman" w:hAnsi="Times New Roman" w:cs="Times New Roman"/>
          <w:b/>
          <w:sz w:val="28"/>
          <w:szCs w:val="28"/>
          <w:u w:val="single"/>
        </w:rPr>
        <w:t>Invited Talks:</w:t>
      </w:r>
    </w:p>
    <w:p w14:paraId="3F9CF851" w14:textId="13D5636F" w:rsidR="004612D0" w:rsidRPr="00857EA6" w:rsidRDefault="008E12A6" w:rsidP="00857EA6">
      <w:pPr>
        <w:pStyle w:val="BodyTextIndent"/>
        <w:numPr>
          <w:ilvl w:val="0"/>
          <w:numId w:val="8"/>
        </w:numPr>
        <w:spacing w:line="360" w:lineRule="auto"/>
        <w:rPr>
          <w:lang w:val="en-IN"/>
        </w:rPr>
      </w:pPr>
      <w:r>
        <w:rPr>
          <w:bCs/>
          <w:color w:val="222222"/>
          <w:shd w:val="clear" w:color="auto" w:fill="FFFFFF"/>
        </w:rPr>
        <w:t xml:space="preserve">Delivered a talk on </w:t>
      </w:r>
      <w:r w:rsidRPr="006025AB">
        <w:rPr>
          <w:bCs/>
          <w:color w:val="222222"/>
          <w:shd w:val="clear" w:color="auto" w:fill="FFFFFF"/>
        </w:rPr>
        <w:t>“</w:t>
      </w:r>
      <w:r w:rsidR="006025AB" w:rsidRPr="006025AB">
        <w:rPr>
          <w:b/>
          <w:bCs/>
          <w:color w:val="000000"/>
          <w:shd w:val="clear" w:color="auto" w:fill="FFFFFF"/>
        </w:rPr>
        <w:t>Approach to a Neural Tube Defects, Hydrocephalus &amp; interesting case studies</w:t>
      </w:r>
      <w:r w:rsidRPr="006025AB">
        <w:rPr>
          <w:bCs/>
          <w:color w:val="222222"/>
          <w:shd w:val="clear" w:color="auto" w:fill="FFFFFF"/>
        </w:rPr>
        <w:t>”</w:t>
      </w:r>
      <w:r>
        <w:rPr>
          <w:bCs/>
          <w:color w:val="222222"/>
          <w:shd w:val="clear" w:color="auto" w:fill="FFFFFF"/>
        </w:rPr>
        <w:t xml:space="preserve"> in DHR sponsored training course on </w:t>
      </w:r>
      <w:r w:rsidRPr="008E12A6">
        <w:rPr>
          <w:b/>
          <w:bCs/>
          <w:color w:val="222222"/>
          <w:shd w:val="clear" w:color="auto" w:fill="FFFFFF"/>
        </w:rPr>
        <w:t>“Pediatric Medical Genetics”</w:t>
      </w:r>
      <w:r>
        <w:rPr>
          <w:bCs/>
          <w:color w:val="222222"/>
          <w:shd w:val="clear" w:color="auto" w:fill="FFFFFF"/>
        </w:rPr>
        <w:t xml:space="preserve"> organized by </w:t>
      </w:r>
      <w:r w:rsidRPr="008E12A6">
        <w:rPr>
          <w:b/>
          <w:bCs/>
          <w:color w:val="222222"/>
          <w:shd w:val="clear" w:color="auto" w:fill="FFFFFF"/>
        </w:rPr>
        <w:t>“Genetic research Centre, ICMR-NIRRCH, Mumbai”</w:t>
      </w:r>
      <w:r>
        <w:rPr>
          <w:bCs/>
          <w:color w:val="222222"/>
          <w:shd w:val="clear" w:color="auto" w:fill="FFFFFF"/>
        </w:rPr>
        <w:t xml:space="preserve"> from 20th June to 15</w:t>
      </w:r>
      <w:r w:rsidRPr="008E12A6">
        <w:rPr>
          <w:bCs/>
          <w:color w:val="222222"/>
          <w:shd w:val="clear" w:color="auto" w:fill="FFFFFF"/>
          <w:vertAlign w:val="superscript"/>
        </w:rPr>
        <w:t>th</w:t>
      </w:r>
      <w:r>
        <w:rPr>
          <w:bCs/>
          <w:color w:val="222222"/>
          <w:shd w:val="clear" w:color="auto" w:fill="FFFFFF"/>
        </w:rPr>
        <w:t xml:space="preserve"> </w:t>
      </w:r>
      <w:proofErr w:type="gramStart"/>
      <w:r>
        <w:rPr>
          <w:bCs/>
          <w:color w:val="222222"/>
          <w:shd w:val="clear" w:color="auto" w:fill="FFFFFF"/>
        </w:rPr>
        <w:t>July,</w:t>
      </w:r>
      <w:proofErr w:type="gramEnd"/>
      <w:r>
        <w:rPr>
          <w:bCs/>
          <w:color w:val="222222"/>
          <w:shd w:val="clear" w:color="auto" w:fill="FFFFFF"/>
        </w:rPr>
        <w:t xml:space="preserve"> 2022.</w:t>
      </w:r>
    </w:p>
    <w:p w14:paraId="03EF1DD0" w14:textId="77777777" w:rsidR="00A82490" w:rsidRPr="004612D0" w:rsidRDefault="00A82490" w:rsidP="00502A1A">
      <w:pPr>
        <w:pStyle w:val="BodyTextIndent"/>
        <w:numPr>
          <w:ilvl w:val="0"/>
          <w:numId w:val="8"/>
        </w:numPr>
        <w:spacing w:line="360" w:lineRule="auto"/>
        <w:rPr>
          <w:lang w:val="en-IN"/>
        </w:rPr>
      </w:pPr>
      <w:r w:rsidRPr="00A82490">
        <w:rPr>
          <w:bCs/>
          <w:color w:val="222222"/>
          <w:shd w:val="clear" w:color="auto" w:fill="FFFFFF"/>
        </w:rPr>
        <w:t>Participated as a panelist in Webinar on </w:t>
      </w:r>
      <w:r w:rsidRPr="00A82490">
        <w:rPr>
          <w:b/>
          <w:bCs/>
          <w:color w:val="222222"/>
          <w:shd w:val="clear" w:color="auto" w:fill="FFFFFF"/>
        </w:rPr>
        <w:t>“Unravelling Fetal Mysteries”</w:t>
      </w:r>
      <w:r>
        <w:rPr>
          <w:bCs/>
          <w:color w:val="222222"/>
          <w:shd w:val="clear" w:color="auto" w:fill="FFFFFF"/>
        </w:rPr>
        <w:t xml:space="preserve"> organiz</w:t>
      </w:r>
      <w:r w:rsidRPr="00A82490">
        <w:rPr>
          <w:bCs/>
          <w:color w:val="222222"/>
          <w:shd w:val="clear" w:color="auto" w:fill="FFFFFF"/>
        </w:rPr>
        <w:t xml:space="preserve">ed by Lucknow ISOPARB in </w:t>
      </w:r>
      <w:r>
        <w:rPr>
          <w:bCs/>
          <w:color w:val="222222"/>
          <w:shd w:val="clear" w:color="auto" w:fill="FFFFFF"/>
        </w:rPr>
        <w:t xml:space="preserve">association with </w:t>
      </w:r>
      <w:r w:rsidRPr="00A82490">
        <w:rPr>
          <w:bCs/>
          <w:color w:val="222222"/>
          <w:shd w:val="clear" w:color="auto" w:fill="FFFFFF"/>
        </w:rPr>
        <w:t>Kolkata ISOPARB </w:t>
      </w:r>
      <w:r>
        <w:rPr>
          <w:color w:val="222222"/>
          <w:shd w:val="clear" w:color="auto" w:fill="FFFFFF"/>
        </w:rPr>
        <w:t xml:space="preserve">on </w:t>
      </w:r>
      <w:r w:rsidRPr="00A82490">
        <w:rPr>
          <w:color w:val="222222"/>
          <w:shd w:val="clear" w:color="auto" w:fill="FFFFFF"/>
        </w:rPr>
        <w:t>18</w:t>
      </w:r>
      <w:r>
        <w:rPr>
          <w:color w:val="222222"/>
          <w:shd w:val="clear" w:color="auto" w:fill="FFFFFF"/>
        </w:rPr>
        <w:t xml:space="preserve"> </w:t>
      </w:r>
      <w:proofErr w:type="gramStart"/>
      <w:r>
        <w:rPr>
          <w:color w:val="222222"/>
          <w:shd w:val="clear" w:color="auto" w:fill="FFFFFF"/>
        </w:rPr>
        <w:t>May,</w:t>
      </w:r>
      <w:proofErr w:type="gramEnd"/>
      <w:r>
        <w:rPr>
          <w:color w:val="222222"/>
          <w:shd w:val="clear" w:color="auto" w:fill="FFFFFF"/>
        </w:rPr>
        <w:t xml:space="preserve"> 2022.</w:t>
      </w:r>
    </w:p>
    <w:p w14:paraId="075754A3" w14:textId="77777777" w:rsidR="004612D0" w:rsidRPr="00D4481C" w:rsidRDefault="004612D0" w:rsidP="00502A1A">
      <w:pPr>
        <w:pStyle w:val="BodyTextIndent"/>
        <w:numPr>
          <w:ilvl w:val="0"/>
          <w:numId w:val="8"/>
        </w:numPr>
        <w:spacing w:line="360" w:lineRule="auto"/>
        <w:rPr>
          <w:lang w:val="en-IN"/>
        </w:rPr>
      </w:pPr>
      <w:r>
        <w:rPr>
          <w:color w:val="222222"/>
          <w:shd w:val="clear" w:color="auto" w:fill="FFFFFF"/>
        </w:rPr>
        <w:t>Varanasi</w:t>
      </w:r>
    </w:p>
    <w:p w14:paraId="2280D6D1" w14:textId="2CE275C7" w:rsidR="00D4481C" w:rsidRPr="00CD4994" w:rsidRDefault="00D4481C" w:rsidP="00502A1A">
      <w:pPr>
        <w:pStyle w:val="BodyTextIndent"/>
        <w:numPr>
          <w:ilvl w:val="0"/>
          <w:numId w:val="8"/>
        </w:numPr>
        <w:spacing w:line="360" w:lineRule="auto"/>
        <w:rPr>
          <w:lang w:val="en-IN"/>
        </w:rPr>
      </w:pPr>
      <w:r>
        <w:rPr>
          <w:color w:val="222222"/>
          <w:shd w:val="clear" w:color="auto" w:fill="FFFFFF"/>
        </w:rPr>
        <w:t xml:space="preserve">SBSI WEBINAR 26 March </w:t>
      </w:r>
    </w:p>
    <w:p w14:paraId="3C569ACD" w14:textId="7A1B72DF" w:rsidR="00CD4994" w:rsidRPr="00CD4994" w:rsidRDefault="00CD4994" w:rsidP="00CD4994">
      <w:pPr>
        <w:pStyle w:val="BodyTextIndent"/>
        <w:numPr>
          <w:ilvl w:val="0"/>
          <w:numId w:val="8"/>
        </w:numPr>
        <w:spacing w:line="360" w:lineRule="auto"/>
        <w:rPr>
          <w:lang w:val="en-IN"/>
        </w:rPr>
      </w:pPr>
      <w:r>
        <w:t xml:space="preserve">Participated as faculty in Mid Term </w:t>
      </w:r>
      <w:r w:rsidR="008C3C15">
        <w:t xml:space="preserve">International </w:t>
      </w:r>
      <w:r>
        <w:t xml:space="preserve">Hybrid </w:t>
      </w:r>
      <w:r w:rsidR="008C3C15">
        <w:t xml:space="preserve">conference of </w:t>
      </w:r>
      <w:r>
        <w:t>I</w:t>
      </w:r>
      <w:r w:rsidR="008C3C15">
        <w:t>SOPARB</w:t>
      </w:r>
      <w:r>
        <w:t xml:space="preserve"> on </w:t>
      </w:r>
      <w:r w:rsidRPr="007D5B66">
        <w:rPr>
          <w:b/>
        </w:rPr>
        <w:t>“Prevention of Stillbirth”</w:t>
      </w:r>
      <w:r>
        <w:t xml:space="preserve"> organized by Gorakhpur Chapter of ISOPARB and Gorakhpur Obstetrics and </w:t>
      </w:r>
      <w:proofErr w:type="spellStart"/>
      <w:r>
        <w:t>Gynaecology</w:t>
      </w:r>
      <w:proofErr w:type="spellEnd"/>
      <w:r>
        <w:t xml:space="preserve"> Society on 13-14 </w:t>
      </w:r>
      <w:proofErr w:type="gramStart"/>
      <w:r>
        <w:t>November,</w:t>
      </w:r>
      <w:proofErr w:type="gramEnd"/>
      <w:r>
        <w:t xml:space="preserve"> 2021</w:t>
      </w:r>
    </w:p>
    <w:p w14:paraId="617D7D0B" w14:textId="77777777" w:rsidR="00B54406" w:rsidRPr="00B54406" w:rsidRDefault="00333E95" w:rsidP="00502A1A">
      <w:pPr>
        <w:pStyle w:val="BodyTextIndent"/>
        <w:numPr>
          <w:ilvl w:val="0"/>
          <w:numId w:val="8"/>
        </w:numPr>
        <w:spacing w:line="360" w:lineRule="auto"/>
        <w:rPr>
          <w:lang w:val="en-IN"/>
        </w:rPr>
      </w:pPr>
      <w:r>
        <w:t xml:space="preserve">Delivered a lecture on, </w:t>
      </w:r>
      <w:r w:rsidRPr="00333E95">
        <w:rPr>
          <w:b/>
        </w:rPr>
        <w:t>“An approach to neural defects and hydrocephalus”</w:t>
      </w:r>
      <w:r>
        <w:t xml:space="preserve"> in Virtual Training Course on Medical Genetics organized by </w:t>
      </w:r>
      <w:r w:rsidRPr="00333E95">
        <w:rPr>
          <w:b/>
        </w:rPr>
        <w:t>“Genetic Research Centre” at “ICMR- National Institute for Research in Reproductive Health, Mumbai”</w:t>
      </w:r>
      <w:r>
        <w:t xml:space="preserve"> from 5</w:t>
      </w:r>
      <w:r w:rsidRPr="00333E95">
        <w:rPr>
          <w:vertAlign w:val="superscript"/>
        </w:rPr>
        <w:t>th</w:t>
      </w:r>
      <w:r>
        <w:t xml:space="preserve"> to 30</w:t>
      </w:r>
      <w:r w:rsidRPr="00333E95">
        <w:rPr>
          <w:vertAlign w:val="superscript"/>
        </w:rPr>
        <w:t>th</w:t>
      </w:r>
      <w:r>
        <w:t xml:space="preserve"> </w:t>
      </w:r>
      <w:proofErr w:type="gramStart"/>
      <w:r>
        <w:t>July,</w:t>
      </w:r>
      <w:proofErr w:type="gramEnd"/>
      <w:r>
        <w:t xml:space="preserve"> 2021.</w:t>
      </w:r>
    </w:p>
    <w:p w14:paraId="2632EF48" w14:textId="77777777" w:rsidR="00452E28" w:rsidRPr="00452E28" w:rsidRDefault="00452E28" w:rsidP="00502A1A">
      <w:pPr>
        <w:pStyle w:val="BodyTextIndent"/>
        <w:numPr>
          <w:ilvl w:val="0"/>
          <w:numId w:val="8"/>
        </w:numPr>
        <w:spacing w:line="360" w:lineRule="auto"/>
        <w:rPr>
          <w:lang w:val="en-IN"/>
        </w:rPr>
      </w:pPr>
      <w:r>
        <w:lastRenderedPageBreak/>
        <w:t xml:space="preserve">Delivered a talk on, </w:t>
      </w:r>
      <w:r w:rsidRPr="00452E28">
        <w:rPr>
          <w:b/>
        </w:rPr>
        <w:t>“Common fetal disorders – how to prevent?”</w:t>
      </w:r>
      <w:r>
        <w:t xml:space="preserve"> in </w:t>
      </w:r>
      <w:proofErr w:type="gramStart"/>
      <w:r>
        <w:t>International</w:t>
      </w:r>
      <w:proofErr w:type="gramEnd"/>
      <w:r>
        <w:t xml:space="preserve"> health Summit organized by Youth News online on 19 June, 2021.</w:t>
      </w:r>
    </w:p>
    <w:p w14:paraId="0B12604C" w14:textId="77777777" w:rsidR="00815BB4" w:rsidRPr="00741197" w:rsidRDefault="00815BB4" w:rsidP="00502A1A">
      <w:pPr>
        <w:pStyle w:val="BodyTextIndent"/>
        <w:numPr>
          <w:ilvl w:val="0"/>
          <w:numId w:val="8"/>
        </w:numPr>
        <w:spacing w:line="360" w:lineRule="auto"/>
        <w:rPr>
          <w:lang w:val="en-IN"/>
        </w:rPr>
      </w:pPr>
      <w:r>
        <w:t xml:space="preserve">Participated in panel discussion on </w:t>
      </w:r>
      <w:r w:rsidRPr="00815BB4">
        <w:rPr>
          <w:b/>
        </w:rPr>
        <w:t>“Congenital Diaphragmatic hernia and Miscellaneous thoracic lesions”</w:t>
      </w:r>
      <w:r>
        <w:t xml:space="preserve"> in Webinar on Genetics of Fetal thoracic anomalies organized by Society of fetal medicine on 15 </w:t>
      </w:r>
      <w:proofErr w:type="gramStart"/>
      <w:r>
        <w:t>April,</w:t>
      </w:r>
      <w:proofErr w:type="gramEnd"/>
      <w:r>
        <w:t xml:space="preserve"> 2021.</w:t>
      </w:r>
    </w:p>
    <w:p w14:paraId="5B04ED7E" w14:textId="77777777" w:rsidR="00741197" w:rsidRPr="00741197" w:rsidRDefault="00741197" w:rsidP="00741197">
      <w:pPr>
        <w:pStyle w:val="BodyTextIndent"/>
        <w:numPr>
          <w:ilvl w:val="0"/>
          <w:numId w:val="8"/>
        </w:numPr>
        <w:spacing w:line="360" w:lineRule="auto"/>
        <w:rPr>
          <w:lang w:val="en-IN"/>
        </w:rPr>
      </w:pPr>
      <w:r>
        <w:t xml:space="preserve">Participated in panel discussion on </w:t>
      </w:r>
      <w:r w:rsidRPr="00815BB4">
        <w:rPr>
          <w:b/>
        </w:rPr>
        <w:t>“</w:t>
      </w:r>
      <w:proofErr w:type="spellStart"/>
      <w:r>
        <w:rPr>
          <w:b/>
        </w:rPr>
        <w:t>Multicystic</w:t>
      </w:r>
      <w:proofErr w:type="spellEnd"/>
      <w:r>
        <w:rPr>
          <w:b/>
        </w:rPr>
        <w:t xml:space="preserve"> dysplastic kidneys and Hydronephrosis</w:t>
      </w:r>
      <w:r w:rsidRPr="00815BB4">
        <w:rPr>
          <w:b/>
        </w:rPr>
        <w:t>”</w:t>
      </w:r>
      <w:r>
        <w:t xml:space="preserve"> in Webinar on Genitourinary tract: Anomalies, Presentation, Genetics and Management organized by Society of fetal medicine on 18 </w:t>
      </w:r>
      <w:proofErr w:type="gramStart"/>
      <w:r>
        <w:t>March,</w:t>
      </w:r>
      <w:proofErr w:type="gramEnd"/>
      <w:r>
        <w:t xml:space="preserve"> 2021.</w:t>
      </w:r>
    </w:p>
    <w:p w14:paraId="6717E937" w14:textId="77777777" w:rsidR="00502A1A" w:rsidRPr="00502A1A" w:rsidRDefault="00502A1A" w:rsidP="00502A1A">
      <w:pPr>
        <w:pStyle w:val="BodyTextIndent"/>
        <w:numPr>
          <w:ilvl w:val="0"/>
          <w:numId w:val="8"/>
        </w:numPr>
        <w:spacing w:line="360" w:lineRule="auto"/>
        <w:rPr>
          <w:lang w:val="en-IN"/>
        </w:rPr>
      </w:pPr>
      <w:r w:rsidRPr="00502A1A">
        <w:t xml:space="preserve">Talk on </w:t>
      </w:r>
      <w:r w:rsidRPr="00474DD9">
        <w:rPr>
          <w:b/>
        </w:rPr>
        <w:t>“NIPS”</w:t>
      </w:r>
      <w:r w:rsidRPr="00502A1A">
        <w:t xml:space="preserve"> in SIAMG </w:t>
      </w:r>
      <w:r w:rsidRPr="00502A1A">
        <w:rPr>
          <w:lang w:val="mr-IN"/>
        </w:rPr>
        <w:t>–</w:t>
      </w:r>
      <w:r w:rsidRPr="00502A1A">
        <w:t xml:space="preserve"> ORDI Webinar Series on Unraveling Genetic Disorders on 7</w:t>
      </w:r>
      <w:r w:rsidR="00815BB4">
        <w:t xml:space="preserve"> </w:t>
      </w:r>
      <w:proofErr w:type="gramStart"/>
      <w:r w:rsidRPr="00502A1A">
        <w:t>November,</w:t>
      </w:r>
      <w:proofErr w:type="gramEnd"/>
      <w:r w:rsidRPr="00502A1A">
        <w:t xml:space="preserve"> 2020</w:t>
      </w:r>
    </w:p>
    <w:p w14:paraId="1B5AD925" w14:textId="77777777" w:rsidR="00F6700F" w:rsidRPr="00B62EF6" w:rsidRDefault="00F6700F" w:rsidP="00F6700F">
      <w:pPr>
        <w:pStyle w:val="BodyTextIndent"/>
        <w:numPr>
          <w:ilvl w:val="0"/>
          <w:numId w:val="8"/>
        </w:numPr>
        <w:spacing w:line="360" w:lineRule="auto"/>
      </w:pPr>
      <w:r w:rsidRPr="00B62EF6">
        <w:t xml:space="preserve">Participated as faculty in workshop titled, </w:t>
      </w:r>
      <w:r w:rsidRPr="0027183D">
        <w:rPr>
          <w:b/>
        </w:rPr>
        <w:t>“</w:t>
      </w:r>
      <w:r w:rsidR="0027183D" w:rsidRPr="0027183D">
        <w:rPr>
          <w:b/>
          <w:color w:val="000000"/>
        </w:rPr>
        <w:t xml:space="preserve">Role of Imaging in </w:t>
      </w:r>
      <w:proofErr w:type="spellStart"/>
      <w:r w:rsidR="0027183D" w:rsidRPr="0027183D">
        <w:rPr>
          <w:b/>
          <w:color w:val="000000"/>
        </w:rPr>
        <w:t>Obgyn</w:t>
      </w:r>
      <w:proofErr w:type="spellEnd"/>
      <w:r w:rsidR="0027183D" w:rsidRPr="0027183D">
        <w:rPr>
          <w:b/>
          <w:color w:val="000000"/>
        </w:rPr>
        <w:t xml:space="preserve">” </w:t>
      </w:r>
      <w:r w:rsidR="005358DD">
        <w:rPr>
          <w:color w:val="000000"/>
        </w:rPr>
        <w:t>at 63</w:t>
      </w:r>
      <w:r w:rsidR="005358DD" w:rsidRPr="005358DD">
        <w:rPr>
          <w:color w:val="000000"/>
          <w:vertAlign w:val="superscript"/>
        </w:rPr>
        <w:t>rd</w:t>
      </w:r>
      <w:r w:rsidRPr="00B62EF6">
        <w:rPr>
          <w:color w:val="000000"/>
        </w:rPr>
        <w:t xml:space="preserve">All India Congress of Obstetrics and </w:t>
      </w:r>
      <w:proofErr w:type="spellStart"/>
      <w:r w:rsidRPr="00B62EF6">
        <w:rPr>
          <w:color w:val="000000"/>
        </w:rPr>
        <w:t>Gynaecology</w:t>
      </w:r>
      <w:proofErr w:type="spellEnd"/>
      <w:r w:rsidRPr="00B62EF6">
        <w:rPr>
          <w:color w:val="000000"/>
        </w:rPr>
        <w:t xml:space="preserve">” </w:t>
      </w:r>
      <w:r>
        <w:rPr>
          <w:color w:val="000000"/>
        </w:rPr>
        <w:t xml:space="preserve">held </w:t>
      </w:r>
      <w:r w:rsidRPr="00B62EF6">
        <w:rPr>
          <w:color w:val="000000"/>
        </w:rPr>
        <w:t>at Lucknow fr</w:t>
      </w:r>
      <w:r>
        <w:rPr>
          <w:color w:val="000000"/>
        </w:rPr>
        <w:t xml:space="preserve">om 29 January to 2 </w:t>
      </w:r>
      <w:proofErr w:type="gramStart"/>
      <w:r>
        <w:rPr>
          <w:color w:val="000000"/>
        </w:rPr>
        <w:t>February,</w:t>
      </w:r>
      <w:proofErr w:type="gramEnd"/>
      <w:r>
        <w:rPr>
          <w:color w:val="000000"/>
        </w:rPr>
        <w:t xml:space="preserve"> 2020</w:t>
      </w:r>
    </w:p>
    <w:p w14:paraId="07492514" w14:textId="77777777" w:rsidR="00F6700F" w:rsidRPr="00B62EF6" w:rsidRDefault="00F6700F" w:rsidP="00F6700F">
      <w:pPr>
        <w:pStyle w:val="BodyTextIndent"/>
        <w:numPr>
          <w:ilvl w:val="0"/>
          <w:numId w:val="8"/>
        </w:numPr>
        <w:spacing w:line="360" w:lineRule="auto"/>
      </w:pPr>
      <w:r w:rsidRPr="0027183D">
        <w:rPr>
          <w:b/>
        </w:rPr>
        <w:t>“TORCH positive- What next?”</w:t>
      </w:r>
      <w:r w:rsidRPr="00B62EF6">
        <w:t xml:space="preserve"> at “FOGSI International co</w:t>
      </w:r>
      <w:r>
        <w:t>nference Saving Mothers” held at</w:t>
      </w:r>
      <w:r w:rsidR="00307A25">
        <w:t xml:space="preserve"> Gorakhpur, U.P from 2-4 </w:t>
      </w:r>
      <w:proofErr w:type="gramStart"/>
      <w:r>
        <w:t>August,</w:t>
      </w:r>
      <w:proofErr w:type="gramEnd"/>
      <w:r>
        <w:t xml:space="preserve"> 2019</w:t>
      </w:r>
    </w:p>
    <w:p w14:paraId="1C20326E" w14:textId="77777777" w:rsidR="00F6700F" w:rsidRPr="00B62EF6" w:rsidRDefault="00F6700F" w:rsidP="00862959">
      <w:pPr>
        <w:pStyle w:val="BodyTextIndent"/>
        <w:numPr>
          <w:ilvl w:val="0"/>
          <w:numId w:val="8"/>
        </w:numPr>
        <w:spacing w:line="360" w:lineRule="auto"/>
      </w:pPr>
      <w:r w:rsidRPr="0027183D">
        <w:rPr>
          <w:b/>
        </w:rPr>
        <w:t>“Contingent screening for aneuploidy in the 1</w:t>
      </w:r>
      <w:r w:rsidRPr="0027183D">
        <w:rPr>
          <w:b/>
          <w:vertAlign w:val="superscript"/>
        </w:rPr>
        <w:t>st</w:t>
      </w:r>
      <w:r w:rsidRPr="0027183D">
        <w:rPr>
          <w:b/>
        </w:rPr>
        <w:t xml:space="preserve"> trimester – what is intermediate risk” and “</w:t>
      </w:r>
      <w:proofErr w:type="spellStart"/>
      <w:r w:rsidRPr="0027183D">
        <w:rPr>
          <w:b/>
        </w:rPr>
        <w:t>cf</w:t>
      </w:r>
      <w:proofErr w:type="spellEnd"/>
      <w:r w:rsidRPr="0027183D">
        <w:rPr>
          <w:b/>
        </w:rPr>
        <w:t xml:space="preserve">-DNA practical implications” </w:t>
      </w:r>
      <w:r w:rsidRPr="00B62EF6">
        <w:t xml:space="preserve">in CME on “Maternal – Fetal Medicine: </w:t>
      </w:r>
      <w:proofErr w:type="gramStart"/>
      <w:r w:rsidRPr="00B62EF6">
        <w:t>an</w:t>
      </w:r>
      <w:proofErr w:type="gramEnd"/>
      <w:r w:rsidRPr="00B62EF6">
        <w:t xml:space="preserve"> Update</w:t>
      </w:r>
      <w:r w:rsidR="00D577A1">
        <w:t xml:space="preserve"> 2018</w:t>
      </w:r>
      <w:r w:rsidRPr="00B62EF6">
        <w:t>” at Shri Ram Murti Institute of Medical Sciences, Bareilly, U.P on 4 Feb, 2018</w:t>
      </w:r>
    </w:p>
    <w:p w14:paraId="1A3B685A" w14:textId="77777777" w:rsidR="00B62EF6" w:rsidRDefault="00B52E03" w:rsidP="0027183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3D">
        <w:rPr>
          <w:rFonts w:ascii="Times New Roman" w:hAnsi="Times New Roman" w:cs="Times New Roman"/>
          <w:b/>
          <w:sz w:val="24"/>
          <w:szCs w:val="24"/>
        </w:rPr>
        <w:t xml:space="preserve">“Introduction of </w:t>
      </w:r>
      <w:proofErr w:type="spellStart"/>
      <w:r w:rsidRPr="0027183D">
        <w:rPr>
          <w:rFonts w:ascii="Times New Roman" w:hAnsi="Times New Roman" w:cs="Times New Roman"/>
          <w:b/>
          <w:sz w:val="24"/>
          <w:szCs w:val="24"/>
        </w:rPr>
        <w:t>Hemophilia</w:t>
      </w:r>
      <w:proofErr w:type="spellEnd"/>
      <w:r w:rsidRPr="0027183D">
        <w:rPr>
          <w:rFonts w:ascii="Times New Roman" w:hAnsi="Times New Roman" w:cs="Times New Roman"/>
          <w:b/>
          <w:sz w:val="24"/>
          <w:szCs w:val="24"/>
        </w:rPr>
        <w:t xml:space="preserve"> – Clinical aspects” </w:t>
      </w:r>
      <w:r w:rsidRPr="00FB4EF9">
        <w:rPr>
          <w:rFonts w:ascii="Times New Roman" w:hAnsi="Times New Roman" w:cs="Times New Roman"/>
          <w:sz w:val="24"/>
          <w:szCs w:val="24"/>
        </w:rPr>
        <w:t xml:space="preserve">in CME on “Physiotherapy in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Hemophilia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>” organized by Department of Transfusion Medicine, SGPGIMS</w:t>
      </w:r>
      <w:r w:rsidR="00307A25">
        <w:rPr>
          <w:rFonts w:ascii="Times New Roman" w:hAnsi="Times New Roman" w:cs="Times New Roman"/>
          <w:sz w:val="24"/>
          <w:szCs w:val="24"/>
        </w:rPr>
        <w:t xml:space="preserve">, Lucknow on </w:t>
      </w:r>
      <w:r w:rsidR="00E434E2">
        <w:rPr>
          <w:rFonts w:ascii="Times New Roman" w:hAnsi="Times New Roman" w:cs="Times New Roman"/>
          <w:sz w:val="24"/>
          <w:szCs w:val="24"/>
        </w:rPr>
        <w:t xml:space="preserve">29 </w:t>
      </w:r>
      <w:proofErr w:type="gramStart"/>
      <w:r w:rsidR="00E434E2">
        <w:rPr>
          <w:rFonts w:ascii="Times New Roman" w:hAnsi="Times New Roman" w:cs="Times New Roman"/>
          <w:sz w:val="24"/>
          <w:szCs w:val="24"/>
        </w:rPr>
        <w:t>April,</w:t>
      </w:r>
      <w:proofErr w:type="gramEnd"/>
      <w:r w:rsidR="00E434E2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741EF59F" w14:textId="77777777" w:rsidR="00307A25" w:rsidRPr="00307A25" w:rsidRDefault="00307A25" w:rsidP="005358DD">
      <w:pPr>
        <w:pStyle w:val="BodyTextIndent2"/>
        <w:numPr>
          <w:ilvl w:val="0"/>
          <w:numId w:val="8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25">
        <w:rPr>
          <w:rFonts w:ascii="Times New Roman" w:hAnsi="Times New Roman" w:cs="Times New Roman"/>
          <w:b/>
          <w:sz w:val="24"/>
          <w:szCs w:val="24"/>
        </w:rPr>
        <w:t xml:space="preserve">“Recent Advances in PCR”, </w:t>
      </w:r>
      <w:r w:rsidRPr="00307A25">
        <w:rPr>
          <w:rFonts w:ascii="Times New Roman" w:hAnsi="Times New Roman" w:cs="Times New Roman"/>
          <w:sz w:val="24"/>
          <w:szCs w:val="24"/>
        </w:rPr>
        <w:t xml:space="preserve">in the DBT Course in Biotechnology </w:t>
      </w:r>
      <w:r w:rsidRPr="00307A25">
        <w:rPr>
          <w:rFonts w:ascii="Times New Roman" w:hAnsi="Times New Roman" w:cs="Times New Roman"/>
          <w:b/>
          <w:sz w:val="24"/>
          <w:szCs w:val="24"/>
        </w:rPr>
        <w:t xml:space="preserve">“Techniques in Molecular </w:t>
      </w:r>
      <w:proofErr w:type="spellStart"/>
      <w:proofErr w:type="gramStart"/>
      <w:r w:rsidRPr="00307A25">
        <w:rPr>
          <w:rFonts w:ascii="Times New Roman" w:hAnsi="Times New Roman" w:cs="Times New Roman"/>
          <w:b/>
          <w:sz w:val="24"/>
          <w:szCs w:val="24"/>
        </w:rPr>
        <w:t>Biology”</w:t>
      </w:r>
      <w:r w:rsidRPr="00307A25">
        <w:rPr>
          <w:rFonts w:ascii="Times New Roman" w:hAnsi="Times New Roman" w:cs="Times New Roman"/>
          <w:sz w:val="24"/>
          <w:szCs w:val="24"/>
        </w:rPr>
        <w:t>held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at SGPGIMS, Lucknow from 15-30 September, 2015</w:t>
      </w:r>
    </w:p>
    <w:p w14:paraId="62C1C60D" w14:textId="77777777" w:rsidR="00B52E03" w:rsidRPr="00FB4EF9" w:rsidRDefault="00B52E03" w:rsidP="008A7BA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7D323" w14:textId="77777777" w:rsidR="00634EE6" w:rsidRPr="008A7BA3" w:rsidRDefault="00634EE6" w:rsidP="00FB4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BA3">
        <w:rPr>
          <w:rFonts w:ascii="Times New Roman" w:hAnsi="Times New Roman" w:cs="Times New Roman"/>
          <w:b/>
          <w:sz w:val="28"/>
          <w:szCs w:val="28"/>
          <w:u w:val="single"/>
        </w:rPr>
        <w:t>Poster presentations:</w:t>
      </w:r>
    </w:p>
    <w:p w14:paraId="78CBCD90" w14:textId="77777777" w:rsidR="002A3A88" w:rsidRPr="002A3A88" w:rsidRDefault="00095FCA" w:rsidP="002A3A88">
      <w:pPr>
        <w:pStyle w:val="BodyTextIndent2"/>
        <w:numPr>
          <w:ilvl w:val="0"/>
          <w:numId w:val="11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CA">
        <w:rPr>
          <w:rFonts w:ascii="Times New Roman" w:hAnsi="Times New Roman" w:cs="Times New Roman"/>
          <w:b/>
          <w:sz w:val="24"/>
          <w:szCs w:val="24"/>
        </w:rPr>
        <w:t>Saxena D</w:t>
      </w:r>
      <w:r>
        <w:rPr>
          <w:rFonts w:ascii="Times New Roman" w:hAnsi="Times New Roman" w:cs="Times New Roman"/>
          <w:sz w:val="24"/>
          <w:szCs w:val="24"/>
        </w:rPr>
        <w:t xml:space="preserve">, Srivastava P, </w:t>
      </w:r>
      <w:proofErr w:type="spellStart"/>
      <w:r>
        <w:rPr>
          <w:rFonts w:ascii="Times New Roman" w:hAnsi="Times New Roman" w:cs="Times New Roman"/>
          <w:sz w:val="24"/>
          <w:szCs w:val="24"/>
        </w:rPr>
        <w:t>Phadke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SR. </w:t>
      </w:r>
      <w:r w:rsidR="002A3A88" w:rsidRPr="002A3A88">
        <w:rPr>
          <w:rFonts w:ascii="Times New Roman" w:hAnsi="Times New Roman" w:cs="Times New Roman"/>
          <w:sz w:val="24"/>
          <w:szCs w:val="24"/>
        </w:rPr>
        <w:t xml:space="preserve">A novel mutation in UMOD gene in an Indian family with familial juvenile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hyperuricemic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nephropathy. </w:t>
      </w:r>
      <w:r w:rsidR="002A3A88" w:rsidRPr="002A3A88">
        <w:rPr>
          <w:rFonts w:ascii="Times New Roman" w:hAnsi="Times New Roman" w:cs="Times New Roman"/>
          <w:sz w:val="24"/>
          <w:szCs w:val="24"/>
        </w:rPr>
        <w:t>Indo - US Symposium on Genomic Insights into Human Morphogenesis Prenatal, Postnatal and Molecular Dysmorphology</w:t>
      </w:r>
      <w:r>
        <w:rPr>
          <w:rFonts w:ascii="Times New Roman" w:hAnsi="Times New Roman" w:cs="Times New Roman"/>
          <w:sz w:val="24"/>
          <w:szCs w:val="24"/>
        </w:rPr>
        <w:t xml:space="preserve">, 7-9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2014, Hyderabad</w:t>
      </w:r>
    </w:p>
    <w:p w14:paraId="3D9A0413" w14:textId="77777777" w:rsidR="00212D28" w:rsidRPr="00FB4EF9" w:rsidRDefault="00B52E03" w:rsidP="00FB4E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b/>
          <w:bCs/>
          <w:sz w:val="24"/>
          <w:szCs w:val="24"/>
        </w:rPr>
        <w:lastRenderedPageBreak/>
        <w:t>Saxena</w:t>
      </w:r>
      <w:r w:rsidR="00212D28" w:rsidRPr="008A7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212D28" w:rsidRPr="008A7BA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B4EF9" w:rsidRPr="00FB4EF9">
        <w:rPr>
          <w:rFonts w:ascii="Times New Roman" w:hAnsi="Times New Roman" w:cs="Times New Roman"/>
          <w:bCs/>
          <w:sz w:val="24"/>
          <w:szCs w:val="24"/>
        </w:rPr>
        <w:t>,</w:t>
      </w:r>
      <w:r w:rsidRPr="00FB4EF9">
        <w:rPr>
          <w:rFonts w:ascii="Times New Roman" w:hAnsi="Times New Roman" w:cs="Times New Roman"/>
          <w:sz w:val="24"/>
          <w:szCs w:val="24"/>
        </w:rPr>
        <w:t>Rawool</w:t>
      </w:r>
      <w:proofErr w:type="spellEnd"/>
      <w:proofErr w:type="gramEnd"/>
      <w:r w:rsidR="00212D28" w:rsidRPr="00FB4EF9">
        <w:rPr>
          <w:rFonts w:ascii="Times New Roman" w:hAnsi="Times New Roman" w:cs="Times New Roman"/>
          <w:sz w:val="24"/>
          <w:szCs w:val="24"/>
        </w:rPr>
        <w:t xml:space="preserve"> A, Agarwal N,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</w:t>
      </w:r>
      <w:r w:rsidR="00212D28" w:rsidRPr="00FB4EF9">
        <w:rPr>
          <w:rFonts w:ascii="Times New Roman" w:hAnsi="Times New Roman" w:cs="Times New Roman"/>
          <w:sz w:val="24"/>
          <w:szCs w:val="24"/>
        </w:rPr>
        <w:t>SR. Prenatal diagnosis of CHAOS – Report of 3 cases. 30</w:t>
      </w:r>
      <w:r w:rsidR="00212D28" w:rsidRPr="00FB4E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2D28" w:rsidRPr="00FB4EF9">
        <w:rPr>
          <w:rFonts w:ascii="Times New Roman" w:hAnsi="Times New Roman" w:cs="Times New Roman"/>
          <w:sz w:val="24"/>
          <w:szCs w:val="24"/>
        </w:rPr>
        <w:t xml:space="preserve"> Annual conference of U.P. Chapter of Obstetrics and </w:t>
      </w:r>
      <w:proofErr w:type="gramStart"/>
      <w:r w:rsidR="00212D28" w:rsidRPr="00FB4EF9">
        <w:rPr>
          <w:rFonts w:ascii="Times New Roman" w:hAnsi="Times New Roman" w:cs="Times New Roman"/>
          <w:sz w:val="24"/>
          <w:szCs w:val="24"/>
        </w:rPr>
        <w:t>Gynaecology ,</w:t>
      </w:r>
      <w:proofErr w:type="gramEnd"/>
      <w:r w:rsidR="00212D28" w:rsidRPr="00FB4EF9">
        <w:rPr>
          <w:rFonts w:ascii="Times New Roman" w:hAnsi="Times New Roman" w:cs="Times New Roman"/>
          <w:sz w:val="24"/>
          <w:szCs w:val="24"/>
        </w:rPr>
        <w:t xml:space="preserve"> 15-17 November, 2018, M.L.N. Medical College, </w:t>
      </w:r>
      <w:proofErr w:type="spellStart"/>
      <w:r w:rsidR="00212D28" w:rsidRPr="00FB4EF9">
        <w:rPr>
          <w:rFonts w:ascii="Times New Roman" w:hAnsi="Times New Roman" w:cs="Times New Roman"/>
          <w:sz w:val="24"/>
          <w:szCs w:val="24"/>
        </w:rPr>
        <w:t>Prayagraj</w:t>
      </w:r>
      <w:proofErr w:type="spellEnd"/>
      <w:r w:rsidR="00212D28" w:rsidRPr="00FB4EF9">
        <w:rPr>
          <w:rFonts w:ascii="Times New Roman" w:hAnsi="Times New Roman" w:cs="Times New Roman"/>
          <w:sz w:val="24"/>
          <w:szCs w:val="24"/>
        </w:rPr>
        <w:t>, Uttar Pradesh</w:t>
      </w:r>
    </w:p>
    <w:p w14:paraId="589B22FE" w14:textId="77777777" w:rsidR="00B52E03" w:rsidRPr="00FB4EF9" w:rsidRDefault="008A7BA3" w:rsidP="00FB4E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b/>
          <w:bCs/>
          <w:sz w:val="24"/>
          <w:szCs w:val="24"/>
        </w:rPr>
        <w:t>Saxena</w:t>
      </w:r>
      <w:r w:rsidR="00212D28" w:rsidRPr="008A7BA3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D527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12D28" w:rsidRPr="00FB4EF9">
        <w:rPr>
          <w:rFonts w:ascii="Times New Roman" w:hAnsi="Times New Roman" w:cs="Times New Roman"/>
          <w:sz w:val="24"/>
          <w:szCs w:val="24"/>
        </w:rPr>
        <w:t xml:space="preserve">Mandal K, </w:t>
      </w:r>
      <w:proofErr w:type="spellStart"/>
      <w:r w:rsidR="00212D28" w:rsidRPr="00FB4EF9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="00212D28" w:rsidRPr="00FB4EF9">
        <w:rPr>
          <w:rFonts w:ascii="Times New Roman" w:hAnsi="Times New Roman" w:cs="Times New Roman"/>
          <w:sz w:val="24"/>
          <w:szCs w:val="24"/>
        </w:rPr>
        <w:t xml:space="preserve"> SR. Retrospective diagnosis by parental testing in NGS era. 5</w:t>
      </w:r>
      <w:r w:rsidR="00212D28" w:rsidRPr="00FB4E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2D28" w:rsidRPr="00FB4EF9">
        <w:rPr>
          <w:rFonts w:ascii="Times New Roman" w:hAnsi="Times New Roman" w:cs="Times New Roman"/>
          <w:sz w:val="24"/>
          <w:szCs w:val="24"/>
        </w:rPr>
        <w:t xml:space="preserve"> Annual conference of SIAMG, 13-15 </w:t>
      </w:r>
      <w:proofErr w:type="gramStart"/>
      <w:r w:rsidR="00212D28" w:rsidRPr="00FB4EF9">
        <w:rPr>
          <w:rFonts w:ascii="Times New Roman" w:hAnsi="Times New Roman" w:cs="Times New Roman"/>
          <w:sz w:val="24"/>
          <w:szCs w:val="24"/>
        </w:rPr>
        <w:t>December,</w:t>
      </w:r>
      <w:proofErr w:type="gramEnd"/>
      <w:r w:rsidR="00212D28" w:rsidRPr="00FB4EF9">
        <w:rPr>
          <w:rFonts w:ascii="Times New Roman" w:hAnsi="Times New Roman" w:cs="Times New Roman"/>
          <w:sz w:val="24"/>
          <w:szCs w:val="24"/>
        </w:rPr>
        <w:t xml:space="preserve"> 2018, Christian Medical College, Vellore, Tamil Nadu</w:t>
      </w:r>
    </w:p>
    <w:p w14:paraId="529A5F29" w14:textId="77777777" w:rsidR="00212D28" w:rsidRPr="00FB4EF9" w:rsidRDefault="00FB4EF9" w:rsidP="00FB4E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b/>
          <w:bCs/>
          <w:sz w:val="24"/>
          <w:szCs w:val="24"/>
        </w:rPr>
        <w:t>Saxena D</w:t>
      </w:r>
      <w:r w:rsidRPr="00FB4E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Rawool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SR. Prenatal diagnosis of Emanuel syndrome. INSUOG, 3-5 </w:t>
      </w:r>
      <w:proofErr w:type="gramStart"/>
      <w:r w:rsidRPr="00FB4EF9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Pr="00FB4EF9">
        <w:rPr>
          <w:rFonts w:ascii="Times New Roman" w:hAnsi="Times New Roman" w:cs="Times New Roman"/>
          <w:sz w:val="24"/>
          <w:szCs w:val="24"/>
        </w:rPr>
        <w:t xml:space="preserve"> 2019, Agra, Uttar Pradesh</w:t>
      </w:r>
    </w:p>
    <w:p w14:paraId="07418F86" w14:textId="77777777" w:rsidR="00FB4EF9" w:rsidRDefault="00FB4EF9" w:rsidP="00FB4E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b/>
          <w:bCs/>
          <w:sz w:val="24"/>
          <w:szCs w:val="24"/>
        </w:rPr>
        <w:t>Saxena D</w:t>
      </w:r>
      <w:r w:rsidRPr="00FB4E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Rawool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Pr="00FB4EF9">
        <w:rPr>
          <w:rFonts w:ascii="Times New Roman" w:hAnsi="Times New Roman" w:cs="Times New Roman"/>
          <w:sz w:val="24"/>
          <w:szCs w:val="24"/>
        </w:rPr>
        <w:t xml:space="preserve"> SR. Prenatal microarray – solution or confusion? FOGSI International conference Saving Mothers, 2-4 </w:t>
      </w:r>
      <w:proofErr w:type="gramStart"/>
      <w:r w:rsidRPr="00FB4EF9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Pr="00FB4EF9">
        <w:rPr>
          <w:rFonts w:ascii="Times New Roman" w:hAnsi="Times New Roman" w:cs="Times New Roman"/>
          <w:sz w:val="24"/>
          <w:szCs w:val="24"/>
        </w:rPr>
        <w:t xml:space="preserve"> 2019, Gorakhpur, Uttar Pradesh</w:t>
      </w:r>
    </w:p>
    <w:p w14:paraId="7230947C" w14:textId="656BFEFC" w:rsidR="00857EA6" w:rsidRPr="00857EA6" w:rsidRDefault="00857EA6" w:rsidP="00FB4E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enturyGothic"/>
          <w:sz w:val="24"/>
        </w:rPr>
        <w:t>Retrospective diagnosis by parental testing in NGS era</w:t>
      </w:r>
      <w:r>
        <w:rPr>
          <w:rFonts w:ascii="Times New Roman" w:hAnsi="Times New Roman" w:cs="CenturyGothic"/>
          <w:b/>
          <w:sz w:val="24"/>
        </w:rPr>
        <w:t xml:space="preserve">. </w:t>
      </w:r>
      <w:r w:rsidRPr="00857EA6">
        <w:rPr>
          <w:rFonts w:ascii="Times New Roman" w:hAnsi="Times New Roman" w:cs="CenturyGothic"/>
          <w:sz w:val="24"/>
        </w:rPr>
        <w:t>26</w:t>
      </w:r>
      <w:r w:rsidRPr="00857EA6">
        <w:rPr>
          <w:rFonts w:ascii="Times New Roman" w:hAnsi="Times New Roman" w:cs="CenturyGothic"/>
          <w:sz w:val="24"/>
          <w:vertAlign w:val="superscript"/>
        </w:rPr>
        <w:t>th</w:t>
      </w:r>
      <w:r w:rsidRPr="00857EA6">
        <w:rPr>
          <w:rFonts w:ascii="Times New Roman" w:hAnsi="Times New Roman" w:cs="CenturyGothic"/>
          <w:sz w:val="24"/>
        </w:rPr>
        <w:t xml:space="preserve"> International Conference on Prenatal Diagnosis and Therapy</w:t>
      </w:r>
      <w:r>
        <w:rPr>
          <w:rFonts w:ascii="Times New Roman" w:hAnsi="Times New Roman" w:cs="CenturyGothic"/>
          <w:sz w:val="24"/>
        </w:rPr>
        <w:t xml:space="preserve">, organized by International Society for Prenatal Diagnosis, held virtually on 23 </w:t>
      </w:r>
      <w:proofErr w:type="gramStart"/>
      <w:r>
        <w:rPr>
          <w:rFonts w:ascii="Times New Roman" w:hAnsi="Times New Roman" w:cs="CenturyGothic"/>
          <w:sz w:val="24"/>
        </w:rPr>
        <w:t>June,</w:t>
      </w:r>
      <w:proofErr w:type="gramEnd"/>
      <w:r>
        <w:rPr>
          <w:rFonts w:ascii="Times New Roman" w:hAnsi="Times New Roman" w:cs="CenturyGothic"/>
          <w:sz w:val="24"/>
        </w:rPr>
        <w:t xml:space="preserve"> 2022.</w:t>
      </w:r>
    </w:p>
    <w:p w14:paraId="4452EABA" w14:textId="241A4FFF" w:rsidR="00857EA6" w:rsidRPr="00FB4EF9" w:rsidRDefault="00857EA6" w:rsidP="00857EA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enturyGothic"/>
          <w:sz w:val="24"/>
        </w:rPr>
        <w:t xml:space="preserve">Resolving </w:t>
      </w:r>
      <w:proofErr w:type="spellStart"/>
      <w:r>
        <w:rPr>
          <w:rFonts w:ascii="Times New Roman" w:hAnsi="Times New Roman" w:cs="CenturyGothic"/>
          <w:sz w:val="24"/>
        </w:rPr>
        <w:t>fetal</w:t>
      </w:r>
      <w:proofErr w:type="spellEnd"/>
      <w:r>
        <w:rPr>
          <w:rFonts w:ascii="Times New Roman" w:hAnsi="Times New Roman" w:cs="CenturyGothic"/>
          <w:sz w:val="24"/>
        </w:rPr>
        <w:t xml:space="preserve"> hydrops – a rare entity.</w:t>
      </w:r>
      <w:r>
        <w:rPr>
          <w:rFonts w:ascii="Times New Roman" w:hAnsi="Times New Roman" w:cs="CenturyGothic"/>
          <w:b/>
          <w:sz w:val="24"/>
        </w:rPr>
        <w:t xml:space="preserve"> </w:t>
      </w:r>
      <w:r w:rsidRPr="00857EA6">
        <w:rPr>
          <w:rFonts w:ascii="Times New Roman" w:hAnsi="Times New Roman" w:cs="CenturyGothic"/>
          <w:sz w:val="24"/>
        </w:rPr>
        <w:t>26</w:t>
      </w:r>
      <w:r w:rsidRPr="00857EA6">
        <w:rPr>
          <w:rFonts w:ascii="Times New Roman" w:hAnsi="Times New Roman" w:cs="CenturyGothic"/>
          <w:sz w:val="24"/>
          <w:vertAlign w:val="superscript"/>
        </w:rPr>
        <w:t>th</w:t>
      </w:r>
      <w:r w:rsidRPr="00857EA6">
        <w:rPr>
          <w:rFonts w:ascii="Times New Roman" w:hAnsi="Times New Roman" w:cs="CenturyGothic"/>
          <w:sz w:val="24"/>
        </w:rPr>
        <w:t xml:space="preserve"> International Conference on Prenatal Diagnosis and Therapy</w:t>
      </w:r>
      <w:r>
        <w:rPr>
          <w:rFonts w:ascii="Times New Roman" w:hAnsi="Times New Roman" w:cs="CenturyGothic"/>
          <w:sz w:val="24"/>
        </w:rPr>
        <w:t xml:space="preserve">, organized by International Society for Prenatal Diagnosis, held virtually on 23 </w:t>
      </w:r>
      <w:proofErr w:type="gramStart"/>
      <w:r>
        <w:rPr>
          <w:rFonts w:ascii="Times New Roman" w:hAnsi="Times New Roman" w:cs="CenturyGothic"/>
          <w:sz w:val="24"/>
        </w:rPr>
        <w:t>June,</w:t>
      </w:r>
      <w:proofErr w:type="gramEnd"/>
      <w:r>
        <w:rPr>
          <w:rFonts w:ascii="Times New Roman" w:hAnsi="Times New Roman" w:cs="CenturyGothic"/>
          <w:sz w:val="24"/>
        </w:rPr>
        <w:t xml:space="preserve"> 2022.</w:t>
      </w:r>
    </w:p>
    <w:p w14:paraId="38CDA580" w14:textId="77777777" w:rsidR="00857EA6" w:rsidRPr="00FB4EF9" w:rsidRDefault="00857EA6" w:rsidP="00857EA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BC32B" w14:textId="77777777" w:rsidR="00B52E03" w:rsidRPr="00FB4EF9" w:rsidRDefault="00B52E03" w:rsidP="00FB4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B515E" w14:textId="77777777" w:rsidR="00630E75" w:rsidRDefault="00630E75" w:rsidP="00630E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E75">
        <w:rPr>
          <w:rFonts w:ascii="Times New Roman" w:hAnsi="Times New Roman" w:cs="Times New Roman"/>
          <w:b/>
          <w:sz w:val="28"/>
          <w:szCs w:val="28"/>
          <w:u w:val="single"/>
        </w:rPr>
        <w:t>Workshops and Conferences attended:</w:t>
      </w:r>
    </w:p>
    <w:p w14:paraId="5F47B318" w14:textId="13D000DB" w:rsidR="00857EA6" w:rsidRPr="00857EA6" w:rsidRDefault="00857EA6" w:rsidP="00857EA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enturyGothic"/>
          <w:b/>
          <w:sz w:val="24"/>
        </w:rPr>
        <w:t xml:space="preserve">Attended the course on “Exome sequencing” and </w:t>
      </w:r>
      <w:r w:rsidRPr="00857EA6">
        <w:rPr>
          <w:rFonts w:ascii="Times New Roman" w:hAnsi="Times New Roman" w:cs="CenturyGothic"/>
          <w:b/>
          <w:sz w:val="24"/>
          <w:szCs w:val="24"/>
        </w:rPr>
        <w:t>“</w:t>
      </w:r>
      <w:proofErr w:type="gramStart"/>
      <w:r w:rsidRPr="00857EA6">
        <w:rPr>
          <w:rFonts w:ascii="Times New Roman" w:hAnsi="Times New Roman" w:cs="Arial-Bold"/>
          <w:b/>
          <w:bCs/>
          <w:sz w:val="24"/>
          <w:szCs w:val="24"/>
        </w:rPr>
        <w:t>Non Invasive</w:t>
      </w:r>
      <w:proofErr w:type="gramEnd"/>
      <w:r w:rsidRPr="00857EA6">
        <w:rPr>
          <w:rFonts w:ascii="Times New Roman" w:hAnsi="Times New Roman" w:cs="Arial-Bold"/>
          <w:b/>
          <w:bCs/>
          <w:sz w:val="24"/>
          <w:szCs w:val="24"/>
        </w:rPr>
        <w:t xml:space="preserve"> Prenatal Testing: The hot topics in 2022”</w:t>
      </w:r>
      <w:r>
        <w:rPr>
          <w:rFonts w:ascii="Arial-Bold" w:hAnsi="Arial-Bold" w:cs="Arial-Bold"/>
          <w:b/>
          <w:bCs/>
          <w:sz w:val="39"/>
          <w:szCs w:val="39"/>
        </w:rPr>
        <w:t xml:space="preserve"> </w:t>
      </w:r>
      <w:r>
        <w:rPr>
          <w:rFonts w:ascii="Times New Roman" w:hAnsi="Times New Roman" w:cs="CenturyGothic"/>
          <w:b/>
          <w:sz w:val="24"/>
        </w:rPr>
        <w:t xml:space="preserve">at </w:t>
      </w:r>
      <w:r w:rsidRPr="00857EA6">
        <w:rPr>
          <w:rFonts w:ascii="Times New Roman" w:hAnsi="Times New Roman" w:cs="CenturyGothic"/>
          <w:b/>
          <w:sz w:val="24"/>
        </w:rPr>
        <w:t>26</w:t>
      </w:r>
      <w:r w:rsidRPr="00857EA6">
        <w:rPr>
          <w:rFonts w:ascii="Times New Roman" w:hAnsi="Times New Roman" w:cs="CenturyGothic"/>
          <w:b/>
          <w:sz w:val="24"/>
          <w:vertAlign w:val="superscript"/>
        </w:rPr>
        <w:t>th</w:t>
      </w:r>
      <w:r w:rsidRPr="00857EA6">
        <w:rPr>
          <w:rFonts w:ascii="Times New Roman" w:hAnsi="Times New Roman" w:cs="CenturyGothic"/>
          <w:b/>
          <w:sz w:val="24"/>
        </w:rPr>
        <w:t xml:space="preserve"> International Conference on Prenatal Diagnosis and Therapy</w:t>
      </w:r>
      <w:r>
        <w:rPr>
          <w:rFonts w:ascii="Times New Roman" w:hAnsi="Times New Roman" w:cs="CenturyGothic"/>
          <w:sz w:val="24"/>
        </w:rPr>
        <w:t>, organized by International Society for Prenatal Diagnosis, held virtually on 23 June, 2022.</w:t>
      </w:r>
    </w:p>
    <w:p w14:paraId="779D216F" w14:textId="5CAE968E" w:rsidR="00857EA6" w:rsidRPr="00857EA6" w:rsidRDefault="00857EA6" w:rsidP="00B8161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A6">
        <w:rPr>
          <w:rFonts w:ascii="Times New Roman" w:hAnsi="Times New Roman" w:cs="CenturyGothic"/>
          <w:b/>
          <w:sz w:val="24"/>
        </w:rPr>
        <w:t>26</w:t>
      </w:r>
      <w:r w:rsidRPr="00857EA6">
        <w:rPr>
          <w:rFonts w:ascii="Times New Roman" w:hAnsi="Times New Roman" w:cs="CenturyGothic"/>
          <w:b/>
          <w:sz w:val="24"/>
          <w:vertAlign w:val="superscript"/>
        </w:rPr>
        <w:t>th</w:t>
      </w:r>
      <w:r w:rsidRPr="00857EA6">
        <w:rPr>
          <w:rFonts w:ascii="Times New Roman" w:hAnsi="Times New Roman" w:cs="CenturyGothic"/>
          <w:b/>
          <w:sz w:val="24"/>
        </w:rPr>
        <w:t xml:space="preserve"> International Conference on Prenatal Diagnosis and Therapy</w:t>
      </w:r>
      <w:r>
        <w:rPr>
          <w:rFonts w:ascii="Times New Roman" w:hAnsi="Times New Roman" w:cs="CenturyGothic"/>
          <w:sz w:val="24"/>
        </w:rPr>
        <w:t xml:space="preserve">, organized by International Society for Prenatal Diagnosis, held virtually from 20-22 </w:t>
      </w:r>
      <w:proofErr w:type="gramStart"/>
      <w:r>
        <w:rPr>
          <w:rFonts w:ascii="Times New Roman" w:hAnsi="Times New Roman" w:cs="CenturyGothic"/>
          <w:sz w:val="24"/>
        </w:rPr>
        <w:t>June,</w:t>
      </w:r>
      <w:proofErr w:type="gramEnd"/>
      <w:r>
        <w:rPr>
          <w:rFonts w:ascii="Times New Roman" w:hAnsi="Times New Roman" w:cs="CenturyGothic"/>
          <w:sz w:val="24"/>
        </w:rPr>
        <w:t xml:space="preserve"> 2022.</w:t>
      </w:r>
    </w:p>
    <w:p w14:paraId="7C5449CD" w14:textId="621899C1" w:rsidR="00857EA6" w:rsidRPr="00857EA6" w:rsidRDefault="00857EA6" w:rsidP="00B8161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enturyGothic"/>
          <w:sz w:val="24"/>
        </w:rPr>
        <w:t>Varanasi</w:t>
      </w:r>
    </w:p>
    <w:p w14:paraId="449D49A8" w14:textId="48A02B51" w:rsidR="00B8161C" w:rsidRPr="00B8161C" w:rsidRDefault="000F6B21" w:rsidP="00B8161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21">
        <w:rPr>
          <w:rFonts w:ascii="Times New Roman" w:hAnsi="Times New Roman" w:cs="CenturyGothic"/>
          <w:sz w:val="24"/>
        </w:rPr>
        <w:t>SAFOG Ian Donald School International Academic Exchange Webinar on</w:t>
      </w:r>
      <w:r>
        <w:rPr>
          <w:rFonts w:ascii="Times New Roman" w:hAnsi="Times New Roman" w:cs="CenturyGothic"/>
          <w:b/>
          <w:sz w:val="24"/>
        </w:rPr>
        <w:t xml:space="preserve"> “Imaging the </w:t>
      </w:r>
      <w:proofErr w:type="spellStart"/>
      <w:r>
        <w:rPr>
          <w:rFonts w:ascii="Times New Roman" w:hAnsi="Times New Roman" w:cs="CenturyGothic"/>
          <w:b/>
          <w:sz w:val="24"/>
        </w:rPr>
        <w:t>fetus</w:t>
      </w:r>
      <w:proofErr w:type="spellEnd"/>
      <w:r>
        <w:rPr>
          <w:rFonts w:ascii="Times New Roman" w:hAnsi="Times New Roman" w:cs="CenturyGothic"/>
          <w:b/>
          <w:sz w:val="24"/>
        </w:rPr>
        <w:t xml:space="preserve">” </w:t>
      </w:r>
      <w:r w:rsidRPr="000F6B21">
        <w:rPr>
          <w:rFonts w:ascii="Times New Roman" w:hAnsi="Times New Roman" w:cs="CenturyGothic"/>
          <w:sz w:val="24"/>
        </w:rPr>
        <w:t>held virtually on 27</w:t>
      </w:r>
      <w:r w:rsidRPr="000F6B21">
        <w:rPr>
          <w:rFonts w:ascii="Times New Roman" w:hAnsi="Times New Roman" w:cs="CenturyGothic"/>
          <w:sz w:val="24"/>
          <w:vertAlign w:val="superscript"/>
        </w:rPr>
        <w:t>th</w:t>
      </w:r>
      <w:r w:rsidRPr="000F6B21">
        <w:rPr>
          <w:rFonts w:ascii="Times New Roman" w:hAnsi="Times New Roman" w:cs="CenturyGothic"/>
          <w:sz w:val="24"/>
        </w:rPr>
        <w:t xml:space="preserve"> </w:t>
      </w:r>
      <w:proofErr w:type="gramStart"/>
      <w:r w:rsidRPr="000F6B21">
        <w:rPr>
          <w:rFonts w:ascii="Times New Roman" w:hAnsi="Times New Roman" w:cs="CenturyGothic"/>
          <w:sz w:val="24"/>
        </w:rPr>
        <w:t>January,</w:t>
      </w:r>
      <w:proofErr w:type="gramEnd"/>
      <w:r w:rsidRPr="000F6B21">
        <w:rPr>
          <w:rFonts w:ascii="Times New Roman" w:hAnsi="Times New Roman" w:cs="CenturyGothic"/>
          <w:sz w:val="24"/>
        </w:rPr>
        <w:t xml:space="preserve"> 2022</w:t>
      </w:r>
      <w:r>
        <w:rPr>
          <w:rFonts w:ascii="Times New Roman" w:hAnsi="Times New Roman" w:cs="CenturyGothic"/>
          <w:sz w:val="24"/>
        </w:rPr>
        <w:t>.</w:t>
      </w:r>
    </w:p>
    <w:p w14:paraId="611F88F2" w14:textId="77777777" w:rsidR="00B8161C" w:rsidRPr="00B8161C" w:rsidRDefault="00B8161C" w:rsidP="00B8161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1C">
        <w:rPr>
          <w:rFonts w:ascii="Times New Roman" w:eastAsiaTheme="minorEastAsia" w:hAnsi="Times New Roman" w:cs="Calibri"/>
          <w:b/>
          <w:bCs/>
          <w:color w:val="000000"/>
          <w:sz w:val="24"/>
          <w:szCs w:val="28"/>
          <w:lang w:val="en-US"/>
        </w:rPr>
        <w:t xml:space="preserve">ISUOG advanced </w:t>
      </w:r>
      <w:proofErr w:type="spellStart"/>
      <w:r w:rsidRPr="00B8161C">
        <w:rPr>
          <w:rFonts w:ascii="Times New Roman" w:eastAsiaTheme="minorEastAsia" w:hAnsi="Times New Roman" w:cs="Calibri"/>
          <w:b/>
          <w:bCs/>
          <w:color w:val="000000"/>
          <w:sz w:val="24"/>
          <w:szCs w:val="28"/>
          <w:lang w:val="en-US"/>
        </w:rPr>
        <w:t>neurosonography</w:t>
      </w:r>
      <w:proofErr w:type="spellEnd"/>
      <w:r w:rsidRPr="00B8161C">
        <w:rPr>
          <w:rFonts w:ascii="Times New Roman" w:eastAsiaTheme="minorEastAsia" w:hAnsi="Times New Roman" w:cs="Calibri"/>
          <w:b/>
          <w:bCs/>
          <w:color w:val="000000"/>
          <w:sz w:val="24"/>
          <w:szCs w:val="28"/>
          <w:lang w:val="en-US"/>
        </w:rPr>
        <w:t xml:space="preserve"> course: the dark side of the brain and changing the paradigm</w:t>
      </w:r>
      <w:r>
        <w:rPr>
          <w:rFonts w:ascii="Times New Roman" w:eastAsiaTheme="minorEastAsia" w:hAnsi="Times New Roman" w:cs="Calibri"/>
          <w:b/>
          <w:bCs/>
          <w:color w:val="000000"/>
          <w:sz w:val="24"/>
          <w:szCs w:val="28"/>
          <w:lang w:val="en-US"/>
        </w:rPr>
        <w:t xml:space="preserve">, </w:t>
      </w:r>
      <w:r w:rsidRPr="003838D3">
        <w:rPr>
          <w:rFonts w:ascii="Times New Roman" w:hAnsi="Times New Roman" w:cs="Times New Roman"/>
          <w:color w:val="000000"/>
          <w:sz w:val="24"/>
          <w:szCs w:val="24"/>
        </w:rPr>
        <w:t xml:space="preserve">held virtually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21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August</w:t>
      </w:r>
      <w:r w:rsidRPr="003838D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838D3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D5A0BB" w14:textId="77777777" w:rsidR="00F40FBA" w:rsidRPr="00B8161C" w:rsidRDefault="00F40FBA" w:rsidP="00B8161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1C">
        <w:rPr>
          <w:rFonts w:ascii="Times New Roman" w:hAnsi="Times New Roman" w:cs="CenturyGothic"/>
          <w:b/>
          <w:sz w:val="24"/>
        </w:rPr>
        <w:lastRenderedPageBreak/>
        <w:t xml:space="preserve">“AICC RCOG Master Class” on Maternal </w:t>
      </w:r>
      <w:proofErr w:type="spellStart"/>
      <w:r w:rsidRPr="00B8161C">
        <w:rPr>
          <w:rFonts w:ascii="Times New Roman" w:hAnsi="Times New Roman" w:cs="CenturyGothic"/>
          <w:b/>
          <w:sz w:val="24"/>
        </w:rPr>
        <w:t>Fetal</w:t>
      </w:r>
      <w:proofErr w:type="spellEnd"/>
      <w:r w:rsidRPr="00B8161C">
        <w:rPr>
          <w:rFonts w:ascii="Times New Roman" w:hAnsi="Times New Roman" w:cs="CenturyGothic"/>
          <w:b/>
          <w:sz w:val="24"/>
        </w:rPr>
        <w:t xml:space="preserve"> Medicine</w:t>
      </w:r>
      <w:r w:rsidRPr="00B8161C">
        <w:rPr>
          <w:rFonts w:ascii="Times New Roman" w:hAnsi="Times New Roman" w:cs="CenturyGothic"/>
          <w:sz w:val="24"/>
        </w:rPr>
        <w:t>, held virtually on July 4, 2021</w:t>
      </w:r>
      <w:r w:rsidR="000F6B21" w:rsidRPr="00B8161C">
        <w:rPr>
          <w:rFonts w:ascii="Times New Roman" w:hAnsi="Times New Roman" w:cs="CenturyGothic"/>
          <w:sz w:val="24"/>
        </w:rPr>
        <w:t>.</w:t>
      </w:r>
    </w:p>
    <w:p w14:paraId="4B83E03A" w14:textId="77777777" w:rsidR="00287BE7" w:rsidRPr="00287BE7" w:rsidRDefault="00F40FBA" w:rsidP="0074119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enturyGothic"/>
          <w:sz w:val="24"/>
        </w:rPr>
        <w:t xml:space="preserve"> </w:t>
      </w:r>
      <w:r w:rsidR="00287BE7" w:rsidRPr="00287BE7">
        <w:rPr>
          <w:rFonts w:ascii="Times New Roman" w:hAnsi="Times New Roman" w:cs="CenturyGothic"/>
          <w:sz w:val="24"/>
        </w:rPr>
        <w:t>6</w:t>
      </w:r>
      <w:r w:rsidR="00287BE7" w:rsidRPr="00287BE7">
        <w:rPr>
          <w:rFonts w:ascii="Times New Roman" w:hAnsi="Times New Roman" w:cs="CenturyGothic"/>
          <w:sz w:val="24"/>
          <w:vertAlign w:val="superscript"/>
        </w:rPr>
        <w:t>th</w:t>
      </w:r>
      <w:r w:rsidR="00287BE7" w:rsidRPr="00287BE7">
        <w:rPr>
          <w:rFonts w:ascii="Times New Roman" w:hAnsi="Times New Roman" w:cs="CenturyGothic"/>
          <w:sz w:val="24"/>
        </w:rPr>
        <w:t xml:space="preserve"> Annual International Conference on</w:t>
      </w:r>
      <w:r w:rsidR="00287BE7">
        <w:rPr>
          <w:rFonts w:ascii="Times New Roman" w:hAnsi="Times New Roman" w:cs="CenturyGothic"/>
          <w:b/>
          <w:sz w:val="24"/>
        </w:rPr>
        <w:t xml:space="preserve">, “Genomics and genetic counselling – Value in Health Care”, </w:t>
      </w:r>
      <w:r w:rsidR="00287BE7" w:rsidRPr="003838D3">
        <w:rPr>
          <w:rFonts w:ascii="Times New Roman" w:hAnsi="Times New Roman" w:cs="Times New Roman"/>
          <w:color w:val="000000"/>
          <w:sz w:val="24"/>
          <w:szCs w:val="24"/>
        </w:rPr>
        <w:t>held virtually</w:t>
      </w:r>
      <w:r w:rsidR="00287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BE7" w:rsidRPr="003838D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287BE7">
        <w:rPr>
          <w:rFonts w:ascii="Times New Roman" w:hAnsi="Times New Roman" w:cs="Times New Roman"/>
          <w:color w:val="000000"/>
          <w:sz w:val="24"/>
          <w:szCs w:val="24"/>
        </w:rPr>
        <w:t xml:space="preserve">rom 2-4 </w:t>
      </w:r>
      <w:proofErr w:type="gramStart"/>
      <w:r w:rsidR="00287BE7">
        <w:rPr>
          <w:rFonts w:ascii="Times New Roman" w:hAnsi="Times New Roman" w:cs="Times New Roman"/>
          <w:color w:val="000000"/>
          <w:sz w:val="24"/>
          <w:szCs w:val="24"/>
        </w:rPr>
        <w:t>July,</w:t>
      </w:r>
      <w:proofErr w:type="gramEnd"/>
      <w:r w:rsidR="00287BE7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287BE7" w:rsidRPr="003838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3DF70D" w14:textId="77777777" w:rsidR="00741197" w:rsidRPr="00741197" w:rsidRDefault="00741197" w:rsidP="0074119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97">
        <w:rPr>
          <w:rFonts w:ascii="Times New Roman" w:hAnsi="Times New Roman" w:cs="CenturyGothic"/>
          <w:b/>
          <w:sz w:val="24"/>
        </w:rPr>
        <w:t>ISPD 25th International Conference on Prenatal Diagnosis and Therapy</w:t>
      </w:r>
      <w:r>
        <w:rPr>
          <w:rFonts w:ascii="Times New Roman" w:hAnsi="Times New Roman" w:cs="CenturyGothic"/>
          <w:b/>
          <w:sz w:val="24"/>
        </w:rPr>
        <w:t xml:space="preserve">, </w:t>
      </w:r>
      <w:r w:rsidRPr="003838D3">
        <w:rPr>
          <w:rFonts w:ascii="Times New Roman" w:hAnsi="Times New Roman" w:cs="Times New Roman"/>
          <w:color w:val="000000"/>
          <w:sz w:val="24"/>
          <w:szCs w:val="24"/>
        </w:rPr>
        <w:t>held virtually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8D3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rom 6-8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June,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3838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3B695D" w14:textId="77777777" w:rsidR="003838D3" w:rsidRPr="003838D3" w:rsidRDefault="00452E28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ISUOG Education course: Diagnosis and Management of Congenital Infections</w:t>
      </w:r>
      <w:r w:rsidR="003838D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38D3" w:rsidRPr="003838D3">
        <w:rPr>
          <w:rFonts w:ascii="Times New Roman" w:hAnsi="Times New Roman" w:cs="Times New Roman"/>
          <w:color w:val="000000"/>
          <w:sz w:val="24"/>
          <w:szCs w:val="24"/>
        </w:rPr>
        <w:t xml:space="preserve">held virtually </w:t>
      </w:r>
      <w:r w:rsidRPr="003838D3">
        <w:rPr>
          <w:rFonts w:ascii="Times New Roman" w:hAnsi="Times New Roman" w:cs="Times New Roman"/>
          <w:color w:val="000000"/>
          <w:sz w:val="24"/>
          <w:szCs w:val="24"/>
        </w:rPr>
        <w:t xml:space="preserve">on 15 </w:t>
      </w:r>
      <w:proofErr w:type="gramStart"/>
      <w:r w:rsidRPr="003838D3">
        <w:rPr>
          <w:rFonts w:ascii="Times New Roman" w:hAnsi="Times New Roman" w:cs="Times New Roman"/>
          <w:color w:val="000000"/>
          <w:sz w:val="24"/>
          <w:szCs w:val="24"/>
        </w:rPr>
        <w:t>May,</w:t>
      </w:r>
      <w:proofErr w:type="gramEnd"/>
      <w:r w:rsidRPr="003838D3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0F6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46051B" w14:textId="77777777" w:rsidR="003838D3" w:rsidRPr="003838D3" w:rsidRDefault="00334C47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D3">
        <w:rPr>
          <w:rFonts w:ascii="Times New Roman" w:hAnsi="Times New Roman" w:cs="Times New Roman"/>
          <w:b/>
          <w:color w:val="000000"/>
          <w:sz w:val="24"/>
          <w:szCs w:val="24"/>
        </w:rPr>
        <w:t>ISPD-Vi</w:t>
      </w:r>
      <w:r w:rsidR="009B00F3" w:rsidRPr="003838D3">
        <w:rPr>
          <w:rFonts w:ascii="Times New Roman" w:hAnsi="Times New Roman" w:cs="Times New Roman"/>
          <w:b/>
          <w:color w:val="000000"/>
          <w:sz w:val="24"/>
          <w:szCs w:val="24"/>
        </w:rPr>
        <w:t>rtual Education Ser</w:t>
      </w:r>
      <w:r w:rsidRPr="003838D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B00F3" w:rsidRPr="003838D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3838D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9B00F3" w:rsidRPr="00383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3838D3" w:rsidRPr="003838D3">
        <w:rPr>
          <w:rFonts w:ascii="Times New Roman" w:hAnsi="Times New Roman" w:cs="Times New Roman"/>
          <w:color w:val="000000"/>
          <w:sz w:val="24"/>
          <w:szCs w:val="24"/>
        </w:rPr>
        <w:t>held virtually</w:t>
      </w:r>
      <w:r w:rsidR="00383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0F3" w:rsidRPr="003838D3">
        <w:rPr>
          <w:rFonts w:ascii="Times New Roman" w:hAnsi="Times New Roman" w:cs="Times New Roman"/>
          <w:color w:val="000000"/>
          <w:sz w:val="24"/>
          <w:szCs w:val="24"/>
        </w:rPr>
        <w:t xml:space="preserve">from 7 October- 11 </w:t>
      </w:r>
      <w:proofErr w:type="gramStart"/>
      <w:r w:rsidR="009B00F3" w:rsidRPr="003838D3">
        <w:rPr>
          <w:rFonts w:ascii="Times New Roman" w:hAnsi="Times New Roman" w:cs="Times New Roman"/>
          <w:color w:val="000000"/>
          <w:sz w:val="24"/>
          <w:szCs w:val="24"/>
        </w:rPr>
        <w:t>November,</w:t>
      </w:r>
      <w:proofErr w:type="gramEnd"/>
      <w:r w:rsidR="009B00F3" w:rsidRPr="003838D3">
        <w:rPr>
          <w:rFonts w:ascii="Times New Roman" w:hAnsi="Times New Roman" w:cs="Times New Roman"/>
          <w:color w:val="000000"/>
          <w:sz w:val="24"/>
          <w:szCs w:val="24"/>
        </w:rPr>
        <w:t xml:space="preserve"> 2020.</w:t>
      </w:r>
    </w:p>
    <w:p w14:paraId="683E9B12" w14:textId="77777777" w:rsidR="00FC4285" w:rsidRPr="003838D3" w:rsidRDefault="00FC4285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D3">
        <w:rPr>
          <w:rFonts w:ascii="Times New Roman" w:hAnsi="Times New Roman" w:cs="Times New Roman"/>
          <w:b/>
          <w:color w:val="000000"/>
          <w:sz w:val="24"/>
          <w:szCs w:val="24"/>
        </w:rPr>
        <w:t>2020 Annual meeting of the American Society of Human Genetics</w:t>
      </w:r>
      <w:r w:rsidRPr="003838D3">
        <w:rPr>
          <w:rFonts w:ascii="Times New Roman" w:hAnsi="Times New Roman" w:cs="Times New Roman"/>
          <w:color w:val="000000"/>
          <w:sz w:val="24"/>
          <w:szCs w:val="24"/>
        </w:rPr>
        <w:t xml:space="preserve">, held virtually from 26-30 </w:t>
      </w:r>
      <w:proofErr w:type="gramStart"/>
      <w:r w:rsidRPr="003838D3">
        <w:rPr>
          <w:rFonts w:ascii="Times New Roman" w:hAnsi="Times New Roman" w:cs="Times New Roman"/>
          <w:color w:val="000000"/>
          <w:sz w:val="24"/>
          <w:szCs w:val="24"/>
        </w:rPr>
        <w:t>October,</w:t>
      </w:r>
      <w:proofErr w:type="gramEnd"/>
      <w:r w:rsidRPr="003838D3">
        <w:rPr>
          <w:rFonts w:ascii="Times New Roman" w:hAnsi="Times New Roman" w:cs="Times New Roman"/>
          <w:color w:val="000000"/>
          <w:sz w:val="24"/>
          <w:szCs w:val="24"/>
        </w:rPr>
        <w:t xml:space="preserve"> 2020.</w:t>
      </w:r>
    </w:p>
    <w:p w14:paraId="44CFFF92" w14:textId="77777777" w:rsidR="00E434E2" w:rsidRPr="005358DD" w:rsidRDefault="00722ECC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5">
        <w:rPr>
          <w:rFonts w:ascii="Times New Roman" w:hAnsi="Times New Roman" w:cs="Times New Roman"/>
          <w:b/>
          <w:color w:val="000000"/>
          <w:sz w:val="24"/>
          <w:szCs w:val="24"/>
        </w:rPr>
        <w:t>63</w:t>
      </w:r>
      <w:r w:rsidRPr="00FC428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022875" w:rsidRPr="00FC4285">
        <w:rPr>
          <w:rFonts w:ascii="Times New Roman" w:hAnsi="Times New Roman" w:cs="Times New Roman"/>
          <w:b/>
          <w:color w:val="000000"/>
          <w:sz w:val="24"/>
          <w:szCs w:val="24"/>
        </w:rPr>
        <w:t>All India Congress</w:t>
      </w:r>
      <w:r w:rsidRPr="00FC42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Obstetrics and Gynaecology</w:t>
      </w:r>
      <w:r w:rsidRPr="005358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2875" w:rsidRPr="005358DD">
        <w:rPr>
          <w:rFonts w:ascii="Times New Roman" w:hAnsi="Times New Roman" w:cs="Times New Roman"/>
          <w:color w:val="000000"/>
          <w:sz w:val="24"/>
          <w:szCs w:val="24"/>
        </w:rPr>
        <w:t xml:space="preserve">29 January- 2 </w:t>
      </w:r>
      <w:proofErr w:type="gramStart"/>
      <w:r w:rsidR="00022875" w:rsidRPr="005358DD">
        <w:rPr>
          <w:rFonts w:ascii="Times New Roman" w:hAnsi="Times New Roman" w:cs="Times New Roman"/>
          <w:color w:val="000000"/>
          <w:sz w:val="24"/>
          <w:szCs w:val="24"/>
        </w:rPr>
        <w:t>February,</w:t>
      </w:r>
      <w:proofErr w:type="gramEnd"/>
      <w:r w:rsidR="00022875" w:rsidRPr="005358DD">
        <w:rPr>
          <w:rFonts w:ascii="Times New Roman" w:hAnsi="Times New Roman" w:cs="Times New Roman"/>
          <w:color w:val="000000"/>
          <w:sz w:val="24"/>
          <w:szCs w:val="24"/>
        </w:rPr>
        <w:t xml:space="preserve"> 2020, Lucknow</w:t>
      </w:r>
      <w:r w:rsidR="00D577A1" w:rsidRPr="005358DD">
        <w:rPr>
          <w:rFonts w:ascii="Times New Roman" w:hAnsi="Times New Roman" w:cs="Times New Roman"/>
          <w:color w:val="000000"/>
          <w:sz w:val="24"/>
          <w:szCs w:val="24"/>
        </w:rPr>
        <w:t>, Uttar Pradesh</w:t>
      </w:r>
      <w:r w:rsidR="000F6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8C4B71" w14:textId="77777777" w:rsidR="00E434E2" w:rsidRPr="00862959" w:rsidRDefault="00E434E2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959">
        <w:rPr>
          <w:rFonts w:ascii="Times New Roman" w:hAnsi="Times New Roman" w:cs="Times New Roman"/>
          <w:b/>
          <w:sz w:val="24"/>
          <w:szCs w:val="24"/>
        </w:rPr>
        <w:t>Fetal</w:t>
      </w:r>
      <w:proofErr w:type="spellEnd"/>
      <w:r w:rsidRPr="00862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959">
        <w:rPr>
          <w:rFonts w:ascii="Times New Roman" w:hAnsi="Times New Roman" w:cs="Times New Roman"/>
          <w:b/>
          <w:sz w:val="24"/>
          <w:szCs w:val="24"/>
        </w:rPr>
        <w:t>Cardiocon</w:t>
      </w:r>
      <w:proofErr w:type="spellEnd"/>
      <w:r w:rsidRPr="0086295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862959">
        <w:rPr>
          <w:rFonts w:ascii="Times New Roman" w:hAnsi="Times New Roman" w:cs="Times New Roman"/>
          <w:sz w:val="24"/>
          <w:szCs w:val="24"/>
        </w:rPr>
        <w:t xml:space="preserve">, 23-25 </w:t>
      </w:r>
      <w:proofErr w:type="gramStart"/>
      <w:r w:rsidRPr="00862959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Pr="00862959">
        <w:rPr>
          <w:rFonts w:ascii="Times New Roman" w:hAnsi="Times New Roman" w:cs="Times New Roman"/>
          <w:sz w:val="24"/>
          <w:szCs w:val="24"/>
        </w:rPr>
        <w:t xml:space="preserve"> </w:t>
      </w:r>
      <w:r w:rsidR="00D56372">
        <w:rPr>
          <w:rFonts w:ascii="Times New Roman" w:hAnsi="Times New Roman" w:cs="Times New Roman"/>
          <w:sz w:val="24"/>
          <w:szCs w:val="24"/>
        </w:rPr>
        <w:t xml:space="preserve">2019, </w:t>
      </w:r>
      <w:r w:rsidR="00D577A1">
        <w:rPr>
          <w:rFonts w:ascii="Times New Roman" w:hAnsi="Times New Roman" w:cs="Times New Roman"/>
          <w:sz w:val="24"/>
          <w:szCs w:val="24"/>
        </w:rPr>
        <w:t>Gurugram, New Delhi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73373239" w14:textId="77777777" w:rsidR="00862959" w:rsidRPr="00862959" w:rsidRDefault="00862959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59">
        <w:rPr>
          <w:rFonts w:ascii="Times New Roman" w:hAnsi="Times New Roman" w:cs="Times New Roman"/>
          <w:b/>
          <w:sz w:val="24"/>
          <w:szCs w:val="24"/>
        </w:rPr>
        <w:t>FOGSI Internat</w:t>
      </w:r>
      <w:r w:rsidR="00722ECC">
        <w:rPr>
          <w:rFonts w:ascii="Times New Roman" w:hAnsi="Times New Roman" w:cs="Times New Roman"/>
          <w:b/>
          <w:sz w:val="24"/>
          <w:szCs w:val="24"/>
        </w:rPr>
        <w:t>ional C</w:t>
      </w:r>
      <w:r w:rsidR="007B0CE2">
        <w:rPr>
          <w:rFonts w:ascii="Times New Roman" w:hAnsi="Times New Roman" w:cs="Times New Roman"/>
          <w:b/>
          <w:sz w:val="24"/>
          <w:szCs w:val="24"/>
        </w:rPr>
        <w:t>onference Saving Mothers</w:t>
      </w:r>
      <w:r w:rsidRPr="00862959">
        <w:rPr>
          <w:rFonts w:ascii="Times New Roman" w:hAnsi="Times New Roman" w:cs="Times New Roman"/>
          <w:sz w:val="24"/>
          <w:szCs w:val="24"/>
        </w:rPr>
        <w:t xml:space="preserve">, 2-4 </w:t>
      </w:r>
      <w:proofErr w:type="gramStart"/>
      <w:r w:rsidRPr="00862959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Pr="00862959">
        <w:rPr>
          <w:rFonts w:ascii="Times New Roman" w:hAnsi="Times New Roman" w:cs="Times New Roman"/>
          <w:sz w:val="24"/>
          <w:szCs w:val="24"/>
        </w:rPr>
        <w:t xml:space="preserve"> </w:t>
      </w:r>
      <w:r w:rsidR="00D56372">
        <w:rPr>
          <w:rFonts w:ascii="Times New Roman" w:hAnsi="Times New Roman" w:cs="Times New Roman"/>
          <w:sz w:val="24"/>
          <w:szCs w:val="24"/>
        </w:rPr>
        <w:t xml:space="preserve">2019, </w:t>
      </w:r>
      <w:r w:rsidRPr="00862959">
        <w:rPr>
          <w:rFonts w:ascii="Times New Roman" w:hAnsi="Times New Roman" w:cs="Times New Roman"/>
          <w:sz w:val="24"/>
          <w:szCs w:val="24"/>
        </w:rPr>
        <w:t>Gorakhpur, Uttar Pradesh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278E9E6F" w14:textId="77777777" w:rsidR="00F6700F" w:rsidRPr="00862959" w:rsidRDefault="00F6700F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59">
        <w:rPr>
          <w:rFonts w:ascii="Times New Roman" w:hAnsi="Times New Roman" w:cs="Times New Roman"/>
          <w:b/>
          <w:sz w:val="24"/>
          <w:szCs w:val="24"/>
        </w:rPr>
        <w:t>INSUOG 2019</w:t>
      </w:r>
      <w:r w:rsidRPr="00862959">
        <w:rPr>
          <w:rFonts w:ascii="Times New Roman" w:hAnsi="Times New Roman" w:cs="Times New Roman"/>
          <w:sz w:val="24"/>
          <w:szCs w:val="24"/>
        </w:rPr>
        <w:t xml:space="preserve">, 3-5 </w:t>
      </w:r>
      <w:proofErr w:type="gramStart"/>
      <w:r w:rsidRPr="00862959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Pr="00862959">
        <w:rPr>
          <w:rFonts w:ascii="Times New Roman" w:hAnsi="Times New Roman" w:cs="Times New Roman"/>
          <w:sz w:val="24"/>
          <w:szCs w:val="24"/>
        </w:rPr>
        <w:t xml:space="preserve"> </w:t>
      </w:r>
      <w:r w:rsidR="00D56372">
        <w:rPr>
          <w:rFonts w:ascii="Times New Roman" w:hAnsi="Times New Roman" w:cs="Times New Roman"/>
          <w:sz w:val="24"/>
          <w:szCs w:val="24"/>
        </w:rPr>
        <w:t xml:space="preserve">2019, </w:t>
      </w:r>
      <w:r w:rsidRPr="00862959">
        <w:rPr>
          <w:rFonts w:ascii="Times New Roman" w:hAnsi="Times New Roman" w:cs="Times New Roman"/>
          <w:sz w:val="24"/>
          <w:szCs w:val="24"/>
        </w:rPr>
        <w:t>Agra, Uttar Pradesh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2560C731" w14:textId="77777777" w:rsidR="00F6700F" w:rsidRPr="00862959" w:rsidRDefault="00F6700F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59">
        <w:rPr>
          <w:rFonts w:ascii="Times New Roman" w:hAnsi="Times New Roman" w:cs="Times New Roman"/>
          <w:sz w:val="24"/>
          <w:szCs w:val="24"/>
        </w:rPr>
        <w:t>4</w:t>
      </w:r>
      <w:r w:rsidRPr="008629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62959">
        <w:rPr>
          <w:rFonts w:ascii="Times New Roman" w:hAnsi="Times New Roman" w:cs="Times New Roman"/>
          <w:sz w:val="24"/>
          <w:szCs w:val="24"/>
        </w:rPr>
        <w:t xml:space="preserve"> International conference on Birth defects</w:t>
      </w:r>
      <w:r w:rsidR="00862959" w:rsidRPr="00862959">
        <w:rPr>
          <w:rFonts w:ascii="Times New Roman" w:hAnsi="Times New Roman" w:cs="Times New Roman"/>
          <w:sz w:val="24"/>
          <w:szCs w:val="24"/>
        </w:rPr>
        <w:t xml:space="preserve"> (</w:t>
      </w:r>
      <w:r w:rsidR="00862959" w:rsidRPr="00862959">
        <w:rPr>
          <w:rFonts w:ascii="Times New Roman" w:hAnsi="Times New Roman" w:cs="Times New Roman"/>
          <w:b/>
          <w:sz w:val="24"/>
          <w:szCs w:val="24"/>
        </w:rPr>
        <w:t>ICBD 2018</w:t>
      </w:r>
      <w:r w:rsidR="00862959" w:rsidRPr="00722ECC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722ECC">
        <w:rPr>
          <w:rFonts w:ascii="Times New Roman" w:hAnsi="Times New Roman" w:cs="Times New Roman"/>
          <w:b/>
          <w:sz w:val="24"/>
          <w:szCs w:val="24"/>
        </w:rPr>
        <w:t>,”Birth</w:t>
      </w:r>
      <w:proofErr w:type="gramEnd"/>
      <w:r w:rsidRPr="00722ECC">
        <w:rPr>
          <w:rFonts w:ascii="Times New Roman" w:hAnsi="Times New Roman" w:cs="Times New Roman"/>
          <w:b/>
          <w:sz w:val="24"/>
          <w:szCs w:val="24"/>
        </w:rPr>
        <w:t xml:space="preserve"> defects in Genomic Era”,</w:t>
      </w:r>
      <w:r w:rsidRPr="00862959">
        <w:rPr>
          <w:rFonts w:ascii="Times New Roman" w:hAnsi="Times New Roman" w:cs="Times New Roman"/>
          <w:sz w:val="24"/>
          <w:szCs w:val="24"/>
        </w:rPr>
        <w:t xml:space="preserve"> 12-15 December, 2018, Christian Medical College, Vellore, Tamil Nadu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0CC6657E" w14:textId="77777777" w:rsidR="00022875" w:rsidRPr="00022875" w:rsidRDefault="00862959" w:rsidP="003838D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59">
        <w:rPr>
          <w:rFonts w:ascii="Times New Roman" w:hAnsi="Times New Roman" w:cs="Times New Roman"/>
          <w:sz w:val="24"/>
          <w:szCs w:val="24"/>
        </w:rPr>
        <w:t>30</w:t>
      </w:r>
      <w:r w:rsidRPr="008629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62959">
        <w:rPr>
          <w:rFonts w:ascii="Times New Roman" w:hAnsi="Times New Roman" w:cs="Times New Roman"/>
          <w:sz w:val="24"/>
          <w:szCs w:val="24"/>
        </w:rPr>
        <w:t xml:space="preserve"> Annual conference of U.P. Chapter of Obstetrics and Gynaecology (</w:t>
      </w:r>
      <w:r w:rsidRPr="00862959">
        <w:rPr>
          <w:rFonts w:ascii="Times New Roman" w:hAnsi="Times New Roman" w:cs="Times New Roman"/>
          <w:b/>
          <w:sz w:val="24"/>
          <w:szCs w:val="24"/>
        </w:rPr>
        <w:t>UPCOG-2018</w:t>
      </w:r>
      <w:r w:rsidR="00D56372">
        <w:rPr>
          <w:rFonts w:ascii="Times New Roman" w:hAnsi="Times New Roman" w:cs="Times New Roman"/>
          <w:sz w:val="24"/>
          <w:szCs w:val="24"/>
        </w:rPr>
        <w:t>)</w:t>
      </w:r>
      <w:r w:rsidRPr="00862959">
        <w:rPr>
          <w:rFonts w:ascii="Times New Roman" w:hAnsi="Times New Roman" w:cs="Times New Roman"/>
          <w:sz w:val="24"/>
          <w:szCs w:val="24"/>
        </w:rPr>
        <w:t xml:space="preserve">, 15-17 </w:t>
      </w:r>
      <w:proofErr w:type="gramStart"/>
      <w:r w:rsidRPr="00862959"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 w:rsidRPr="00862959">
        <w:rPr>
          <w:rFonts w:ascii="Times New Roman" w:hAnsi="Times New Roman" w:cs="Times New Roman"/>
          <w:sz w:val="24"/>
          <w:szCs w:val="24"/>
        </w:rPr>
        <w:t xml:space="preserve"> 2018, M.L.N. Medical College, </w:t>
      </w:r>
      <w:proofErr w:type="spellStart"/>
      <w:r w:rsidRPr="00862959">
        <w:rPr>
          <w:rFonts w:ascii="Times New Roman" w:hAnsi="Times New Roman" w:cs="Times New Roman"/>
          <w:sz w:val="24"/>
          <w:szCs w:val="24"/>
        </w:rPr>
        <w:t>Prayagraj</w:t>
      </w:r>
      <w:proofErr w:type="spellEnd"/>
      <w:r w:rsidRPr="00862959">
        <w:rPr>
          <w:rFonts w:ascii="Times New Roman" w:hAnsi="Times New Roman" w:cs="Times New Roman"/>
          <w:sz w:val="24"/>
          <w:szCs w:val="24"/>
        </w:rPr>
        <w:t>, Uttar Pradesh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32303936" w14:textId="77777777" w:rsidR="00022875" w:rsidRPr="00022875" w:rsidRDefault="00022875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959">
        <w:rPr>
          <w:rFonts w:ascii="Times New Roman" w:hAnsi="Times New Roman" w:cs="Times New Roman"/>
          <w:b/>
          <w:sz w:val="24"/>
          <w:szCs w:val="24"/>
        </w:rPr>
        <w:t>Fetal</w:t>
      </w:r>
      <w:proofErr w:type="spellEnd"/>
      <w:r w:rsidRPr="00862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959">
        <w:rPr>
          <w:rFonts w:ascii="Times New Roman" w:hAnsi="Times New Roman" w:cs="Times New Roman"/>
          <w:b/>
          <w:sz w:val="24"/>
          <w:szCs w:val="24"/>
        </w:rPr>
        <w:t>Cardiocon</w:t>
      </w:r>
      <w:proofErr w:type="spellEnd"/>
      <w:r w:rsidRPr="0086295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862959">
        <w:rPr>
          <w:rFonts w:ascii="Times New Roman" w:hAnsi="Times New Roman" w:cs="Times New Roman"/>
          <w:sz w:val="24"/>
          <w:szCs w:val="24"/>
        </w:rPr>
        <w:t xml:space="preserve">, 10-12 </w:t>
      </w:r>
      <w:proofErr w:type="gramStart"/>
      <w:r w:rsidRPr="00862959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Pr="00862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2018, </w:t>
      </w:r>
      <w:r w:rsidRPr="00862959">
        <w:rPr>
          <w:rFonts w:ascii="Times New Roman" w:hAnsi="Times New Roman" w:cs="Times New Roman"/>
          <w:sz w:val="24"/>
          <w:szCs w:val="24"/>
        </w:rPr>
        <w:t>Gurugram, Haryana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7F0FAD6C" w14:textId="77777777" w:rsidR="00D577A1" w:rsidRDefault="00722ECC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C">
        <w:rPr>
          <w:rFonts w:ascii="Times New Roman" w:hAnsi="Times New Roman" w:cs="Times New Roman"/>
          <w:sz w:val="24"/>
          <w:szCs w:val="24"/>
        </w:rPr>
        <w:t>CME on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E434E2" w:rsidRPr="00862959">
        <w:rPr>
          <w:rFonts w:ascii="Times New Roman" w:hAnsi="Times New Roman" w:cs="Times New Roman"/>
          <w:b/>
          <w:sz w:val="24"/>
          <w:szCs w:val="24"/>
        </w:rPr>
        <w:t>Rare disease update 2018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E434E2" w:rsidRPr="00862959">
        <w:rPr>
          <w:rFonts w:ascii="Times New Roman" w:hAnsi="Times New Roman" w:cs="Times New Roman"/>
          <w:sz w:val="24"/>
          <w:szCs w:val="24"/>
        </w:rPr>
        <w:t xml:space="preserve"> organized by In</w:t>
      </w:r>
      <w:r>
        <w:rPr>
          <w:rFonts w:ascii="Times New Roman" w:hAnsi="Times New Roman" w:cs="Times New Roman"/>
          <w:sz w:val="24"/>
          <w:szCs w:val="24"/>
        </w:rPr>
        <w:t>dian Society of Inborn Errors of</w:t>
      </w:r>
      <w:r w:rsidR="00E434E2" w:rsidRPr="00862959">
        <w:rPr>
          <w:rFonts w:ascii="Times New Roman" w:hAnsi="Times New Roman" w:cs="Times New Roman"/>
          <w:sz w:val="24"/>
          <w:szCs w:val="24"/>
        </w:rPr>
        <w:t xml:space="preserve"> Metabolism, 28 </w:t>
      </w:r>
      <w:proofErr w:type="gramStart"/>
      <w:r w:rsidR="00E434E2" w:rsidRPr="00862959">
        <w:rPr>
          <w:rFonts w:ascii="Times New Roman" w:hAnsi="Times New Roman" w:cs="Times New Roman"/>
          <w:sz w:val="24"/>
          <w:szCs w:val="24"/>
        </w:rPr>
        <w:t>July,</w:t>
      </w:r>
      <w:proofErr w:type="gramEnd"/>
      <w:r w:rsidR="00E434E2" w:rsidRPr="00862959">
        <w:rPr>
          <w:rFonts w:ascii="Times New Roman" w:hAnsi="Times New Roman" w:cs="Times New Roman"/>
          <w:sz w:val="24"/>
          <w:szCs w:val="24"/>
        </w:rPr>
        <w:t xml:space="preserve"> </w:t>
      </w:r>
      <w:r w:rsidR="00D56372">
        <w:rPr>
          <w:rFonts w:ascii="Times New Roman" w:hAnsi="Times New Roman" w:cs="Times New Roman"/>
          <w:sz w:val="24"/>
          <w:szCs w:val="24"/>
        </w:rPr>
        <w:t xml:space="preserve">2018, </w:t>
      </w:r>
      <w:r w:rsidR="00E434E2" w:rsidRPr="00862959">
        <w:rPr>
          <w:rFonts w:ascii="Times New Roman" w:hAnsi="Times New Roman" w:cs="Times New Roman"/>
          <w:sz w:val="24"/>
          <w:szCs w:val="24"/>
        </w:rPr>
        <w:t>Lucknow</w:t>
      </w:r>
      <w:r w:rsidR="00D577A1">
        <w:rPr>
          <w:rFonts w:ascii="Times New Roman" w:hAnsi="Times New Roman" w:cs="Times New Roman"/>
          <w:sz w:val="24"/>
          <w:szCs w:val="24"/>
        </w:rPr>
        <w:t>, Uttar Pradesh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177CFC27" w14:textId="77777777" w:rsidR="00D577A1" w:rsidRPr="00D577A1" w:rsidRDefault="00D577A1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CME on </w:t>
      </w:r>
      <w:r w:rsidRPr="00D577A1">
        <w:rPr>
          <w:rFonts w:ascii="Times New Roman" w:hAnsi="Times New Roman" w:cs="Times New Roman"/>
          <w:b/>
          <w:sz w:val="24"/>
          <w:szCs w:val="24"/>
        </w:rPr>
        <w:t xml:space="preserve">“Maternal – </w:t>
      </w:r>
      <w:proofErr w:type="spellStart"/>
      <w:r w:rsidRPr="00D577A1">
        <w:rPr>
          <w:rFonts w:ascii="Times New Roman" w:hAnsi="Times New Roman" w:cs="Times New Roman"/>
          <w:b/>
          <w:sz w:val="24"/>
          <w:szCs w:val="24"/>
        </w:rPr>
        <w:t>Fetal</w:t>
      </w:r>
      <w:proofErr w:type="spellEnd"/>
      <w:r w:rsidRPr="00D577A1">
        <w:rPr>
          <w:rFonts w:ascii="Times New Roman" w:hAnsi="Times New Roman" w:cs="Times New Roman"/>
          <w:b/>
          <w:sz w:val="24"/>
          <w:szCs w:val="24"/>
        </w:rPr>
        <w:t xml:space="preserve"> Medicine: An update 2018”, </w:t>
      </w:r>
      <w:r w:rsidRPr="005358DD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5358DD">
        <w:rPr>
          <w:rFonts w:ascii="Times New Roman" w:hAnsi="Times New Roman" w:cs="Times New Roman"/>
          <w:sz w:val="24"/>
          <w:szCs w:val="24"/>
        </w:rPr>
        <w:t>Feb,</w:t>
      </w:r>
      <w:proofErr w:type="gramEnd"/>
      <w:r w:rsidRPr="005358DD">
        <w:rPr>
          <w:rFonts w:ascii="Times New Roman" w:hAnsi="Times New Roman" w:cs="Times New Roman"/>
          <w:sz w:val="24"/>
          <w:szCs w:val="24"/>
        </w:rPr>
        <w:t xml:space="preserve"> 2018, Shri Ram Murti Institute of Medical Sciences, Bareilly, Uttar Pradesh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30E217A5" w14:textId="77777777" w:rsidR="00D577A1" w:rsidRPr="00D577A1" w:rsidRDefault="00D577A1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577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Asia Pacific Congress of Maternal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Fetal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Medicine, </w:t>
      </w:r>
      <w:r w:rsidR="005358DD" w:rsidRPr="005358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5358DD">
        <w:rPr>
          <w:rFonts w:ascii="Times New Roman" w:hAnsi="Times New Roman" w:cs="Times New Roman"/>
          <w:b/>
          <w:sz w:val="24"/>
          <w:szCs w:val="24"/>
        </w:rPr>
        <w:t>FetalMed</w:t>
      </w:r>
      <w:proofErr w:type="spellEnd"/>
      <w:r w:rsidRPr="005358DD">
        <w:rPr>
          <w:rFonts w:ascii="Times New Roman" w:hAnsi="Times New Roman" w:cs="Times New Roman"/>
          <w:b/>
          <w:sz w:val="24"/>
          <w:szCs w:val="24"/>
        </w:rPr>
        <w:t xml:space="preserve"> 2017,</w:t>
      </w:r>
      <w:r w:rsidR="005358DD" w:rsidRPr="005358D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1-3 </w:t>
      </w:r>
      <w:proofErr w:type="gramStart"/>
      <w:r>
        <w:rPr>
          <w:rFonts w:ascii="Times New Roman" w:hAnsi="Times New Roman" w:cs="Times New Roman"/>
          <w:sz w:val="24"/>
          <w:szCs w:val="24"/>
        </w:rPr>
        <w:t>September,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2017, Gurugram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6CB1E69C" w14:textId="77777777" w:rsidR="00722ECC" w:rsidRPr="00D577A1" w:rsidRDefault="00722ECC" w:rsidP="003838D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CME on </w:t>
      </w:r>
      <w:r w:rsidR="00D577A1" w:rsidRPr="00D577A1">
        <w:rPr>
          <w:rFonts w:ascii="Times New Roman" w:hAnsi="Times New Roman" w:cs="Times New Roman"/>
          <w:b/>
          <w:sz w:val="24"/>
          <w:szCs w:val="24"/>
        </w:rPr>
        <w:t>“</w:t>
      </w:r>
      <w:r w:rsidRPr="00D577A1">
        <w:rPr>
          <w:rFonts w:ascii="Times New Roman" w:hAnsi="Times New Roman" w:cs="Times New Roman"/>
          <w:b/>
          <w:sz w:val="24"/>
          <w:szCs w:val="24"/>
        </w:rPr>
        <w:t>Diagnosis of Genetic Disorders in NGS Era</w:t>
      </w:r>
      <w:r w:rsidR="00D577A1" w:rsidRPr="00D577A1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D577A1" w:rsidRPr="00D577A1">
        <w:rPr>
          <w:rFonts w:ascii="Times New Roman" w:hAnsi="Times New Roman" w:cs="Times New Roman"/>
          <w:sz w:val="24"/>
          <w:szCs w:val="24"/>
        </w:rPr>
        <w:t xml:space="preserve">21 </w:t>
      </w:r>
      <w:proofErr w:type="gramStart"/>
      <w:r w:rsidR="00D577A1" w:rsidRPr="00D577A1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="00D577A1" w:rsidRPr="00D577A1">
        <w:rPr>
          <w:rFonts w:ascii="Times New Roman" w:hAnsi="Times New Roman" w:cs="Times New Roman"/>
          <w:sz w:val="24"/>
          <w:szCs w:val="24"/>
        </w:rPr>
        <w:t xml:space="preserve"> 2017, SGPGIMS, Lucknow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7FE8EE6C" w14:textId="77777777" w:rsidR="00D56372" w:rsidRPr="00D56372" w:rsidRDefault="00D56372" w:rsidP="003838D3">
      <w:pPr>
        <w:pStyle w:val="BodyTextIndent2"/>
        <w:numPr>
          <w:ilvl w:val="0"/>
          <w:numId w:val="17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72">
        <w:rPr>
          <w:rFonts w:ascii="Times New Roman" w:hAnsi="Times New Roman" w:cs="Times New Roman"/>
          <w:sz w:val="24"/>
          <w:szCs w:val="24"/>
        </w:rPr>
        <w:lastRenderedPageBreak/>
        <w:t xml:space="preserve">International Symposium on </w:t>
      </w:r>
      <w:r w:rsidRPr="00D56372">
        <w:rPr>
          <w:rFonts w:ascii="Times New Roman" w:hAnsi="Times New Roman" w:cs="Times New Roman"/>
          <w:b/>
          <w:sz w:val="24"/>
          <w:szCs w:val="24"/>
        </w:rPr>
        <w:t>“Genetics and Genomics in Modern Clinical Medicine”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9-10 </w:t>
      </w:r>
      <w:proofErr w:type="gramStart"/>
      <w:r>
        <w:rPr>
          <w:rFonts w:ascii="Times New Roman" w:hAnsi="Times New Roman" w:cs="Times New Roman"/>
          <w:sz w:val="24"/>
          <w:szCs w:val="24"/>
        </w:rPr>
        <w:t>February,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2015, </w:t>
      </w:r>
      <w:r w:rsidRPr="00D56372">
        <w:rPr>
          <w:rFonts w:ascii="Times New Roman" w:hAnsi="Times New Roman" w:cs="Times New Roman"/>
          <w:sz w:val="24"/>
          <w:szCs w:val="24"/>
        </w:rPr>
        <w:t>King George Medical University, Lucknow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260F99E6" w14:textId="77777777" w:rsidR="00D56372" w:rsidRPr="00D56372" w:rsidRDefault="00D56372" w:rsidP="003838D3">
      <w:pPr>
        <w:pStyle w:val="BodyTextIndent2"/>
        <w:numPr>
          <w:ilvl w:val="0"/>
          <w:numId w:val="17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72">
        <w:rPr>
          <w:rFonts w:ascii="Times New Roman" w:hAnsi="Times New Roman" w:cs="Times New Roman"/>
          <w:sz w:val="24"/>
          <w:szCs w:val="24"/>
        </w:rPr>
        <w:t xml:space="preserve">Indo - US Symposium on </w:t>
      </w:r>
      <w:r w:rsidRPr="00D56372">
        <w:rPr>
          <w:rFonts w:ascii="Times New Roman" w:hAnsi="Times New Roman" w:cs="Times New Roman"/>
          <w:b/>
          <w:sz w:val="24"/>
          <w:szCs w:val="24"/>
        </w:rPr>
        <w:t>“Genomic Insights into Human Morphogenesis Prenatal, Postnatal and Molecular Dysmorphology”</w:t>
      </w:r>
      <w:r>
        <w:rPr>
          <w:rFonts w:ascii="Times New Roman" w:hAnsi="Times New Roman" w:cs="Times New Roman"/>
          <w:sz w:val="24"/>
          <w:szCs w:val="24"/>
        </w:rPr>
        <w:t xml:space="preserve">, 7-9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2014, </w:t>
      </w:r>
      <w:r w:rsidRPr="00D56372">
        <w:rPr>
          <w:rFonts w:ascii="Times New Roman" w:hAnsi="Times New Roman" w:cs="Times New Roman"/>
          <w:sz w:val="24"/>
          <w:szCs w:val="24"/>
        </w:rPr>
        <w:t>Hyderabad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3F8FDF5A" w14:textId="77777777" w:rsidR="00D56372" w:rsidRPr="00D56372" w:rsidRDefault="00D56372" w:rsidP="003838D3">
      <w:pPr>
        <w:pStyle w:val="BodyTextIndent2"/>
        <w:numPr>
          <w:ilvl w:val="0"/>
          <w:numId w:val="17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72">
        <w:rPr>
          <w:rFonts w:ascii="Times New Roman" w:hAnsi="Times New Roman" w:cs="Times New Roman"/>
          <w:b/>
          <w:sz w:val="24"/>
          <w:szCs w:val="24"/>
        </w:rPr>
        <w:t xml:space="preserve"> “Workshop on Molecular Cytogenetics”</w:t>
      </w:r>
      <w:r>
        <w:rPr>
          <w:rFonts w:ascii="Times New Roman" w:hAnsi="Times New Roman" w:cs="Times New Roman"/>
          <w:sz w:val="24"/>
          <w:szCs w:val="24"/>
        </w:rPr>
        <w:t xml:space="preserve">, 6 </w:t>
      </w:r>
      <w:proofErr w:type="gramStart"/>
      <w:r w:rsidRPr="00D56372"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 w:rsidRPr="00D56372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, Hyderabad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0D784E86" w14:textId="77777777" w:rsidR="00D56372" w:rsidRPr="00D56372" w:rsidRDefault="00D56372" w:rsidP="003838D3">
      <w:pPr>
        <w:pStyle w:val="BodyTextIndent2"/>
        <w:numPr>
          <w:ilvl w:val="0"/>
          <w:numId w:val="17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72">
        <w:rPr>
          <w:rFonts w:ascii="Times New Roman" w:hAnsi="Times New Roman" w:cs="Times New Roman"/>
          <w:sz w:val="24"/>
          <w:szCs w:val="24"/>
        </w:rPr>
        <w:t xml:space="preserve">International Symposium by Indo – UK Genetic Education Forum on </w:t>
      </w:r>
      <w:r w:rsidRPr="00D56372">
        <w:rPr>
          <w:rFonts w:ascii="Times New Roman" w:hAnsi="Times New Roman" w:cs="Times New Roman"/>
          <w:b/>
          <w:sz w:val="24"/>
          <w:szCs w:val="24"/>
        </w:rPr>
        <w:t>“Current Trends in Genetic and Genomic in Medicine”</w:t>
      </w:r>
      <w:r w:rsidRPr="00D5637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EC2164">
        <w:rPr>
          <w:rFonts w:ascii="Times New Roman" w:hAnsi="Times New Roman" w:cs="Times New Roman"/>
          <w:sz w:val="24"/>
          <w:szCs w:val="24"/>
        </w:rPr>
        <w:t>January,</w:t>
      </w:r>
      <w:proofErr w:type="gramEnd"/>
      <w:r w:rsidR="00EC2164">
        <w:rPr>
          <w:rFonts w:ascii="Times New Roman" w:hAnsi="Times New Roman" w:cs="Times New Roman"/>
          <w:sz w:val="24"/>
          <w:szCs w:val="24"/>
        </w:rPr>
        <w:t xml:space="preserve"> 2013, </w:t>
      </w:r>
      <w:r w:rsidRPr="00D56372">
        <w:rPr>
          <w:rFonts w:ascii="Times New Roman" w:hAnsi="Times New Roman" w:cs="Times New Roman"/>
          <w:sz w:val="24"/>
          <w:szCs w:val="24"/>
        </w:rPr>
        <w:t>King George Medical University, Lucknow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5B692173" w14:textId="77777777" w:rsidR="00D56372" w:rsidRPr="00EC2164" w:rsidRDefault="00D56372" w:rsidP="00EC21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353083" w14:textId="77777777" w:rsidR="00630E75" w:rsidRDefault="00630E75" w:rsidP="00630E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Courses done:</w:t>
      </w:r>
    </w:p>
    <w:p w14:paraId="7292F577" w14:textId="77777777" w:rsidR="00D527E1" w:rsidRPr="00987C31" w:rsidRDefault="00987C31" w:rsidP="00D527E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D527E1" w:rsidRPr="00D52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ISUOG advanced </w:t>
      </w:r>
      <w:proofErr w:type="spellStart"/>
      <w:r w:rsidR="00D527E1" w:rsidRPr="00D52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neurosonography</w:t>
      </w:r>
      <w:proofErr w:type="spellEnd"/>
      <w:r w:rsidR="00D527E1" w:rsidRPr="00D52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course: the dark side of the brain and changing the</w:t>
      </w:r>
      <w:r w:rsidR="00D52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7E1" w:rsidRPr="00D52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paradigm</w:t>
      </w:r>
      <w:r w:rsidR="00D52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”, </w:t>
      </w:r>
      <w:r w:rsidR="00D527E1" w:rsidRPr="00987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held virtually on 21 </w:t>
      </w:r>
      <w:proofErr w:type="gramStart"/>
      <w:r w:rsidR="00D527E1" w:rsidRPr="00987C31">
        <w:rPr>
          <w:rFonts w:ascii="Times New Roman" w:hAnsi="Times New Roman" w:cs="Times New Roman"/>
          <w:color w:val="000000" w:themeColor="text1"/>
          <w:sz w:val="24"/>
          <w:szCs w:val="24"/>
        </w:rPr>
        <w:t>August,</w:t>
      </w:r>
      <w:proofErr w:type="gramEnd"/>
      <w:r w:rsidR="00D527E1" w:rsidRPr="00987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0F6B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DFDB62" w14:textId="77777777" w:rsidR="00987C31" w:rsidRPr="00987C31" w:rsidRDefault="00987C31" w:rsidP="00987C3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“Human and Mammalian Genetics and Genomics: The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McKusick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short course” </w:t>
      </w:r>
      <w:r w:rsidRPr="00987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held virtually from 19-30 </w:t>
      </w:r>
      <w:proofErr w:type="gramStart"/>
      <w:r w:rsidRPr="00987C31">
        <w:rPr>
          <w:rFonts w:ascii="Times New Roman" w:hAnsi="Times New Roman" w:cs="Times New Roman"/>
          <w:color w:val="000000" w:themeColor="text1"/>
          <w:sz w:val="24"/>
          <w:szCs w:val="24"/>
        </w:rPr>
        <w:t>July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987C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EFE989" w14:textId="77777777" w:rsidR="00B54406" w:rsidRDefault="00987C31" w:rsidP="00630E7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4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B54406" w:rsidRPr="00B54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Basic course in Biomedical Research</w:t>
      </w:r>
      <w:r w:rsidR="00B54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B54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mandated by National Medical Commission</w:t>
      </w:r>
      <w:r w:rsidR="000F6B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DF09AE" w14:textId="77777777" w:rsidR="00630E75" w:rsidRDefault="00630E75" w:rsidP="00630E7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Training course on </w:t>
      </w:r>
      <w:r w:rsidRPr="00862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“Genome Sequencing: Methods and Applications”</w:t>
      </w:r>
      <w:r w:rsidRPr="0063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ICAR-National Bureau of Fish Genetic Resources, Lucknow, 12-17 March, 2018</w:t>
      </w:r>
      <w:r w:rsidR="000F6B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833B0B" w14:textId="77777777" w:rsidR="00630E75" w:rsidRDefault="00307A25" w:rsidP="00307A25">
      <w:pPr>
        <w:pStyle w:val="BodyTextIndent2"/>
        <w:numPr>
          <w:ilvl w:val="0"/>
          <w:numId w:val="1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25">
        <w:rPr>
          <w:rFonts w:ascii="Times New Roman" w:hAnsi="Times New Roman" w:cs="Times New Roman"/>
          <w:sz w:val="24"/>
          <w:szCs w:val="24"/>
        </w:rPr>
        <w:t xml:space="preserve">DBT Course in Biotechnology </w:t>
      </w:r>
      <w:r w:rsidRPr="00307A25">
        <w:rPr>
          <w:rFonts w:ascii="Times New Roman" w:hAnsi="Times New Roman" w:cs="Times New Roman"/>
          <w:b/>
          <w:sz w:val="24"/>
          <w:szCs w:val="24"/>
        </w:rPr>
        <w:t xml:space="preserve">“Techniques in Molecular Biology” </w:t>
      </w:r>
      <w:r>
        <w:rPr>
          <w:rFonts w:ascii="Times New Roman" w:hAnsi="Times New Roman" w:cs="Times New Roman"/>
          <w:sz w:val="24"/>
          <w:szCs w:val="24"/>
        </w:rPr>
        <w:t>at SGPG</w:t>
      </w:r>
      <w:r w:rsidR="007B0CE2">
        <w:rPr>
          <w:rFonts w:ascii="Times New Roman" w:hAnsi="Times New Roman" w:cs="Times New Roman"/>
          <w:sz w:val="24"/>
          <w:szCs w:val="24"/>
        </w:rPr>
        <w:t xml:space="preserve">IMS, Lucknow, 15-30 </w:t>
      </w:r>
      <w:proofErr w:type="gramStart"/>
      <w:r w:rsidR="007B0CE2">
        <w:rPr>
          <w:rFonts w:ascii="Times New Roman" w:hAnsi="Times New Roman" w:cs="Times New Roman"/>
          <w:sz w:val="24"/>
          <w:szCs w:val="24"/>
        </w:rPr>
        <w:t>September,</w:t>
      </w:r>
      <w:proofErr w:type="gramEnd"/>
      <w:r w:rsidR="007B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367CDEE0" w14:textId="77777777" w:rsidR="007B0CE2" w:rsidRPr="007B0CE2" w:rsidRDefault="007B0CE2" w:rsidP="00307A25">
      <w:pPr>
        <w:pStyle w:val="BodyTextIndent2"/>
        <w:numPr>
          <w:ilvl w:val="0"/>
          <w:numId w:val="1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u</w:t>
      </w:r>
      <w:r w:rsidRPr="007B0CE2">
        <w:rPr>
          <w:rFonts w:ascii="Times New Roman" w:hAnsi="Times New Roman" w:cs="Times New Roman"/>
          <w:sz w:val="24"/>
          <w:szCs w:val="24"/>
        </w:rPr>
        <w:t>ltrasonography from Department of Radiodiagnosis,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CE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C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CE2">
        <w:rPr>
          <w:rFonts w:ascii="Times New Roman" w:hAnsi="Times New Roman" w:cs="Times New Roman"/>
          <w:sz w:val="24"/>
          <w:szCs w:val="24"/>
        </w:rPr>
        <w:t xml:space="preserve"> Medical College, Udaipur, Ra</w:t>
      </w:r>
      <w:r>
        <w:rPr>
          <w:rFonts w:ascii="Times New Roman" w:hAnsi="Times New Roman" w:cs="Times New Roman"/>
          <w:sz w:val="24"/>
          <w:szCs w:val="24"/>
        </w:rPr>
        <w:t xml:space="preserve">jasthan, 1-30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6F7F14F5" w14:textId="77777777" w:rsidR="00307A25" w:rsidRDefault="00307A25" w:rsidP="00307A25">
      <w:pPr>
        <w:pStyle w:val="BodyTextIndent2"/>
        <w:numPr>
          <w:ilvl w:val="0"/>
          <w:numId w:val="1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25">
        <w:rPr>
          <w:rFonts w:ascii="Times New Roman" w:hAnsi="Times New Roman" w:cs="Times New Roman"/>
          <w:b/>
          <w:sz w:val="24"/>
          <w:szCs w:val="24"/>
        </w:rPr>
        <w:t>“5</w:t>
      </w:r>
      <w:r w:rsidRPr="00307A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07A25">
        <w:rPr>
          <w:rFonts w:ascii="Times New Roman" w:hAnsi="Times New Roman" w:cs="Times New Roman"/>
          <w:b/>
          <w:sz w:val="24"/>
          <w:szCs w:val="24"/>
        </w:rPr>
        <w:t xml:space="preserve"> Ian Donald </w:t>
      </w:r>
      <w:proofErr w:type="spellStart"/>
      <w:r w:rsidRPr="00307A25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307A25">
        <w:rPr>
          <w:rFonts w:ascii="Times New Roman" w:hAnsi="Times New Roman" w:cs="Times New Roman"/>
          <w:b/>
          <w:sz w:val="24"/>
          <w:szCs w:val="24"/>
        </w:rPr>
        <w:t xml:space="preserve"> Gyn Ultrasound Course”</w:t>
      </w:r>
      <w:r>
        <w:rPr>
          <w:rFonts w:ascii="Times New Roman" w:hAnsi="Times New Roman" w:cs="Times New Roman"/>
          <w:sz w:val="24"/>
          <w:szCs w:val="24"/>
        </w:rPr>
        <w:t xml:space="preserve"> at Agra,</w:t>
      </w:r>
      <w:r w:rsidRPr="00307A25">
        <w:rPr>
          <w:rFonts w:ascii="Times New Roman" w:hAnsi="Times New Roman" w:cs="Times New Roman"/>
          <w:sz w:val="24"/>
          <w:szCs w:val="24"/>
        </w:rPr>
        <w:t xml:space="preserve"> 5-6 </w:t>
      </w:r>
      <w:proofErr w:type="gramStart"/>
      <w:r w:rsidRPr="00307A25"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>tember,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0F6B21">
        <w:rPr>
          <w:rFonts w:ascii="Times New Roman" w:hAnsi="Times New Roman" w:cs="Times New Roman"/>
          <w:sz w:val="24"/>
          <w:szCs w:val="24"/>
        </w:rPr>
        <w:t>.</w:t>
      </w:r>
    </w:p>
    <w:p w14:paraId="7953F62F" w14:textId="77777777" w:rsidR="00630E75" w:rsidRPr="00862217" w:rsidRDefault="00630E75" w:rsidP="00862217">
      <w:pPr>
        <w:pStyle w:val="BodyTextIndent2"/>
        <w:tabs>
          <w:tab w:val="left" w:pos="12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185A98" w14:textId="77777777" w:rsidR="00DA542E" w:rsidRPr="008A7BA3" w:rsidRDefault="00DA542E" w:rsidP="00FB4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BA3">
        <w:rPr>
          <w:rFonts w:ascii="Times New Roman" w:hAnsi="Times New Roman" w:cs="Times New Roman"/>
          <w:b/>
          <w:sz w:val="28"/>
          <w:szCs w:val="28"/>
          <w:u w:val="single"/>
        </w:rPr>
        <w:t>Reviewer for journals:</w:t>
      </w:r>
    </w:p>
    <w:p w14:paraId="325833E4" w14:textId="77777777" w:rsidR="00987C31" w:rsidRDefault="00987C31" w:rsidP="00FB4EF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Journal of Medical Genetics</w:t>
      </w:r>
    </w:p>
    <w:p w14:paraId="7CCB6DEB" w14:textId="77777777" w:rsidR="00DA542E" w:rsidRPr="00FB4EF9" w:rsidRDefault="00DA542E" w:rsidP="00FB4EF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F9">
        <w:rPr>
          <w:rFonts w:ascii="Times New Roman" w:hAnsi="Times New Roman" w:cs="Times New Roman"/>
          <w:sz w:val="24"/>
          <w:szCs w:val="24"/>
        </w:rPr>
        <w:t xml:space="preserve">Indian Journal of </w:t>
      </w:r>
      <w:proofErr w:type="spellStart"/>
      <w:r w:rsidRPr="00FB4EF9">
        <w:rPr>
          <w:rFonts w:ascii="Times New Roman" w:hAnsi="Times New Roman" w:cs="Times New Roman"/>
          <w:sz w:val="24"/>
          <w:szCs w:val="24"/>
        </w:rPr>
        <w:t>Pediatrics</w:t>
      </w:r>
      <w:proofErr w:type="spellEnd"/>
    </w:p>
    <w:p w14:paraId="2344C423" w14:textId="77777777" w:rsidR="00987C31" w:rsidRDefault="00987C31" w:rsidP="00FB4EF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Neurology India</w:t>
      </w:r>
    </w:p>
    <w:p w14:paraId="20253E9F" w14:textId="77777777" w:rsidR="003A4692" w:rsidRPr="009622AA" w:rsidRDefault="00B52E03" w:rsidP="0096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A">
        <w:rPr>
          <w:rFonts w:ascii="Times New Roman" w:hAnsi="Times New Roman" w:cs="Times New Roman"/>
          <w:b/>
          <w:sz w:val="28"/>
          <w:szCs w:val="28"/>
          <w:u w:val="single"/>
        </w:rPr>
        <w:t>Organization of workshop/ conferences:</w:t>
      </w:r>
    </w:p>
    <w:p w14:paraId="4FE00D50" w14:textId="77777777" w:rsidR="00B52E03" w:rsidRPr="00FB4EF9" w:rsidRDefault="00B52E03" w:rsidP="00FB4EF9">
      <w:pPr>
        <w:pStyle w:val="BodyTextIndent"/>
        <w:numPr>
          <w:ilvl w:val="0"/>
          <w:numId w:val="10"/>
        </w:numPr>
        <w:spacing w:line="360" w:lineRule="auto"/>
        <w:rPr>
          <w:bCs/>
        </w:rPr>
      </w:pPr>
      <w:r w:rsidRPr="00FB4EF9">
        <w:rPr>
          <w:bCs/>
        </w:rPr>
        <w:lastRenderedPageBreak/>
        <w:t>Sixteenth ICMR Course on Medical Genetics and Genetic Counseling, from 24</w:t>
      </w:r>
      <w:r w:rsidRPr="00FB4EF9">
        <w:rPr>
          <w:bCs/>
          <w:vertAlign w:val="superscript"/>
        </w:rPr>
        <w:t>th</w:t>
      </w:r>
      <w:r w:rsidRPr="00FB4EF9">
        <w:rPr>
          <w:bCs/>
        </w:rPr>
        <w:t xml:space="preserve"> July to 5</w:t>
      </w:r>
      <w:r w:rsidRPr="00FB4EF9">
        <w:rPr>
          <w:bCs/>
          <w:vertAlign w:val="superscript"/>
        </w:rPr>
        <w:t>th</w:t>
      </w:r>
      <w:r w:rsidRPr="00FB4EF9">
        <w:rPr>
          <w:bCs/>
        </w:rPr>
        <w:t xml:space="preserve"> </w:t>
      </w:r>
      <w:proofErr w:type="gramStart"/>
      <w:r w:rsidRPr="00FB4EF9">
        <w:rPr>
          <w:bCs/>
        </w:rPr>
        <w:t>August,</w:t>
      </w:r>
      <w:proofErr w:type="gramEnd"/>
      <w:r w:rsidRPr="00FB4EF9">
        <w:rPr>
          <w:bCs/>
        </w:rPr>
        <w:t xml:space="preserve"> 2017 at SGPGIMS, Lucknow</w:t>
      </w:r>
    </w:p>
    <w:p w14:paraId="616B8EB3" w14:textId="77777777" w:rsidR="009F334B" w:rsidRPr="00FB4EF9" w:rsidRDefault="009F334B" w:rsidP="00FB4EF9">
      <w:pPr>
        <w:pStyle w:val="BodyTextIndent"/>
        <w:numPr>
          <w:ilvl w:val="0"/>
          <w:numId w:val="10"/>
        </w:numPr>
        <w:spacing w:line="360" w:lineRule="auto"/>
        <w:rPr>
          <w:bCs/>
        </w:rPr>
      </w:pPr>
      <w:r w:rsidRPr="00FB4EF9">
        <w:rPr>
          <w:bCs/>
        </w:rPr>
        <w:t>Seventeenth ICMR Course on Medical Genetics and Genetic Counseling, from 20</w:t>
      </w:r>
      <w:r w:rsidRPr="00FB4EF9">
        <w:rPr>
          <w:bCs/>
          <w:vertAlign w:val="superscript"/>
        </w:rPr>
        <w:t>th</w:t>
      </w:r>
      <w:r w:rsidRPr="00FB4EF9">
        <w:rPr>
          <w:bCs/>
        </w:rPr>
        <w:t xml:space="preserve"> August to 1</w:t>
      </w:r>
      <w:r w:rsidRPr="00FB4EF9">
        <w:rPr>
          <w:bCs/>
          <w:vertAlign w:val="superscript"/>
        </w:rPr>
        <w:t>st</w:t>
      </w:r>
      <w:r w:rsidRPr="00FB4EF9">
        <w:rPr>
          <w:bCs/>
        </w:rPr>
        <w:t xml:space="preserve"> </w:t>
      </w:r>
      <w:proofErr w:type="gramStart"/>
      <w:r w:rsidRPr="00FB4EF9">
        <w:rPr>
          <w:bCs/>
        </w:rPr>
        <w:t>September,</w:t>
      </w:r>
      <w:proofErr w:type="gramEnd"/>
      <w:r w:rsidRPr="00FB4EF9">
        <w:rPr>
          <w:bCs/>
        </w:rPr>
        <w:t xml:space="preserve"> 2018 at SGPGIMS, Lucknow</w:t>
      </w:r>
    </w:p>
    <w:p w14:paraId="764E64A8" w14:textId="77777777" w:rsidR="00E37306" w:rsidRPr="00E37ABC" w:rsidRDefault="008A7BA3" w:rsidP="00FB4EF9">
      <w:pPr>
        <w:pStyle w:val="BodyTextIndent"/>
        <w:numPr>
          <w:ilvl w:val="0"/>
          <w:numId w:val="10"/>
        </w:numPr>
        <w:spacing w:line="360" w:lineRule="auto"/>
        <w:rPr>
          <w:bCs/>
        </w:rPr>
      </w:pPr>
      <w:r w:rsidRPr="0073741D">
        <w:rPr>
          <w:bCs/>
        </w:rPr>
        <w:t>Eighteenth ICMR Course on Medical Genetics and Genetic counseling, Pedigree to Genome from 26</w:t>
      </w:r>
      <w:r w:rsidRPr="0073741D">
        <w:rPr>
          <w:bCs/>
          <w:vertAlign w:val="superscript"/>
        </w:rPr>
        <w:t>th</w:t>
      </w:r>
      <w:r w:rsidRPr="0073741D">
        <w:rPr>
          <w:bCs/>
        </w:rPr>
        <w:t xml:space="preserve"> August to 7</w:t>
      </w:r>
      <w:r w:rsidRPr="0073741D">
        <w:rPr>
          <w:bCs/>
          <w:vertAlign w:val="superscript"/>
        </w:rPr>
        <w:t>th</w:t>
      </w:r>
      <w:r>
        <w:rPr>
          <w:bCs/>
        </w:rPr>
        <w:t xml:space="preserve"> </w:t>
      </w:r>
      <w:proofErr w:type="gramStart"/>
      <w:r>
        <w:rPr>
          <w:bCs/>
        </w:rPr>
        <w:t>September,</w:t>
      </w:r>
      <w:proofErr w:type="gramEnd"/>
      <w:r>
        <w:rPr>
          <w:bCs/>
        </w:rPr>
        <w:t xml:space="preserve"> 2019 at </w:t>
      </w:r>
      <w:r w:rsidRPr="00FB4EF9">
        <w:rPr>
          <w:bCs/>
        </w:rPr>
        <w:t>SGPGIMS, Lucknow</w:t>
      </w:r>
    </w:p>
    <w:sectPr w:rsidR="00E37306" w:rsidRPr="00E37ABC" w:rsidSect="0029190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21EC" w14:textId="77777777" w:rsidR="00912038" w:rsidRDefault="00912038" w:rsidP="00DB6348">
      <w:pPr>
        <w:spacing w:after="0" w:line="240" w:lineRule="auto"/>
      </w:pPr>
      <w:r>
        <w:separator/>
      </w:r>
    </w:p>
  </w:endnote>
  <w:endnote w:type="continuationSeparator" w:id="0">
    <w:p w14:paraId="6BD17DD9" w14:textId="77777777" w:rsidR="00912038" w:rsidRDefault="00912038" w:rsidP="00DB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3954" w14:textId="77777777" w:rsidR="00502A1A" w:rsidRDefault="00CF19C2" w:rsidP="00B84D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A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D335F" w14:textId="77777777" w:rsidR="00502A1A" w:rsidRDefault="00502A1A" w:rsidP="00DB63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69E0" w14:textId="77777777" w:rsidR="00502A1A" w:rsidRDefault="00CF19C2" w:rsidP="00B84D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A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EA6">
      <w:rPr>
        <w:rStyle w:val="PageNumber"/>
        <w:noProof/>
      </w:rPr>
      <w:t>9</w:t>
    </w:r>
    <w:r>
      <w:rPr>
        <w:rStyle w:val="PageNumber"/>
      </w:rPr>
      <w:fldChar w:fldCharType="end"/>
    </w:r>
  </w:p>
  <w:p w14:paraId="32DDA44C" w14:textId="77777777" w:rsidR="00502A1A" w:rsidRDefault="00502A1A" w:rsidP="00DB63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75FF" w14:textId="77777777" w:rsidR="00912038" w:rsidRDefault="00912038" w:rsidP="00DB6348">
      <w:pPr>
        <w:spacing w:after="0" w:line="240" w:lineRule="auto"/>
      </w:pPr>
      <w:r>
        <w:separator/>
      </w:r>
    </w:p>
  </w:footnote>
  <w:footnote w:type="continuationSeparator" w:id="0">
    <w:p w14:paraId="1E602542" w14:textId="77777777" w:rsidR="00912038" w:rsidRDefault="00912038" w:rsidP="00DB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C6590"/>
    <w:multiLevelType w:val="hybridMultilevel"/>
    <w:tmpl w:val="3814BCBE"/>
    <w:lvl w:ilvl="0" w:tplc="7910B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8AA8B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9A18FF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951CD8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E71CD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9EAEFE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50C279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A16E7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ADC629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2" w15:restartNumberingAfterBreak="0">
    <w:nsid w:val="059A0466"/>
    <w:multiLevelType w:val="hybridMultilevel"/>
    <w:tmpl w:val="459C085C"/>
    <w:lvl w:ilvl="0" w:tplc="40964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4A70"/>
    <w:multiLevelType w:val="hybridMultilevel"/>
    <w:tmpl w:val="E2FC6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317E"/>
    <w:multiLevelType w:val="hybridMultilevel"/>
    <w:tmpl w:val="CDB8A980"/>
    <w:lvl w:ilvl="0" w:tplc="65EA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83253"/>
    <w:multiLevelType w:val="hybridMultilevel"/>
    <w:tmpl w:val="B728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01BF"/>
    <w:multiLevelType w:val="hybridMultilevel"/>
    <w:tmpl w:val="0D62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FA2"/>
    <w:multiLevelType w:val="hybridMultilevel"/>
    <w:tmpl w:val="FDA4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34326"/>
    <w:multiLevelType w:val="hybridMultilevel"/>
    <w:tmpl w:val="9182D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92336"/>
    <w:multiLevelType w:val="hybridMultilevel"/>
    <w:tmpl w:val="EB2A5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01765A"/>
    <w:multiLevelType w:val="hybridMultilevel"/>
    <w:tmpl w:val="4E6E6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4578"/>
    <w:multiLevelType w:val="hybridMultilevel"/>
    <w:tmpl w:val="48D0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42E54"/>
    <w:multiLevelType w:val="hybridMultilevel"/>
    <w:tmpl w:val="F2E03C78"/>
    <w:lvl w:ilvl="0" w:tplc="4112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6658"/>
    <w:multiLevelType w:val="hybridMultilevel"/>
    <w:tmpl w:val="3A2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5078C"/>
    <w:multiLevelType w:val="hybridMultilevel"/>
    <w:tmpl w:val="5AAA8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52C9C"/>
    <w:multiLevelType w:val="hybridMultilevel"/>
    <w:tmpl w:val="134CB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856A14"/>
    <w:multiLevelType w:val="hybridMultilevel"/>
    <w:tmpl w:val="9ABC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F1D06"/>
    <w:multiLevelType w:val="hybridMultilevel"/>
    <w:tmpl w:val="5C0C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F2621"/>
    <w:multiLevelType w:val="hybridMultilevel"/>
    <w:tmpl w:val="5AAA8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631192"/>
    <w:multiLevelType w:val="hybridMultilevel"/>
    <w:tmpl w:val="6624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D7970"/>
    <w:multiLevelType w:val="hybridMultilevel"/>
    <w:tmpl w:val="732CE310"/>
    <w:lvl w:ilvl="0" w:tplc="AD701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19D"/>
    <w:multiLevelType w:val="hybridMultilevel"/>
    <w:tmpl w:val="FD9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137EE"/>
    <w:multiLevelType w:val="hybridMultilevel"/>
    <w:tmpl w:val="1B6C621C"/>
    <w:lvl w:ilvl="0" w:tplc="229CF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96EEB"/>
    <w:multiLevelType w:val="hybridMultilevel"/>
    <w:tmpl w:val="AE382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908CF"/>
    <w:multiLevelType w:val="hybridMultilevel"/>
    <w:tmpl w:val="4318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B6A17"/>
    <w:multiLevelType w:val="hybridMultilevel"/>
    <w:tmpl w:val="9DA8AA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8044913">
    <w:abstractNumId w:val="9"/>
  </w:num>
  <w:num w:numId="2" w16cid:durableId="72510539">
    <w:abstractNumId w:val="25"/>
  </w:num>
  <w:num w:numId="3" w16cid:durableId="1637761513">
    <w:abstractNumId w:val="14"/>
  </w:num>
  <w:num w:numId="4" w16cid:durableId="1259021941">
    <w:abstractNumId w:val="8"/>
  </w:num>
  <w:num w:numId="5" w16cid:durableId="107430410">
    <w:abstractNumId w:val="6"/>
  </w:num>
  <w:num w:numId="6" w16cid:durableId="1818643929">
    <w:abstractNumId w:val="0"/>
  </w:num>
  <w:num w:numId="7" w16cid:durableId="701712520">
    <w:abstractNumId w:val="21"/>
  </w:num>
  <w:num w:numId="8" w16cid:durableId="1583760001">
    <w:abstractNumId w:val="2"/>
  </w:num>
  <w:num w:numId="9" w16cid:durableId="1122530119">
    <w:abstractNumId w:val="12"/>
  </w:num>
  <w:num w:numId="10" w16cid:durableId="1336566273">
    <w:abstractNumId w:val="4"/>
  </w:num>
  <w:num w:numId="11" w16cid:durableId="317268942">
    <w:abstractNumId w:val="20"/>
  </w:num>
  <w:num w:numId="12" w16cid:durableId="1124157621">
    <w:abstractNumId w:val="15"/>
  </w:num>
  <w:num w:numId="13" w16cid:durableId="1728605978">
    <w:abstractNumId w:val="22"/>
  </w:num>
  <w:num w:numId="14" w16cid:durableId="513955372">
    <w:abstractNumId w:val="3"/>
  </w:num>
  <w:num w:numId="15" w16cid:durableId="824781111">
    <w:abstractNumId w:val="24"/>
  </w:num>
  <w:num w:numId="16" w16cid:durableId="1238050443">
    <w:abstractNumId w:val="7"/>
  </w:num>
  <w:num w:numId="17" w16cid:durableId="1499344473">
    <w:abstractNumId w:val="11"/>
  </w:num>
  <w:num w:numId="18" w16cid:durableId="272246724">
    <w:abstractNumId w:val="13"/>
  </w:num>
  <w:num w:numId="19" w16cid:durableId="1682007936">
    <w:abstractNumId w:val="17"/>
  </w:num>
  <w:num w:numId="20" w16cid:durableId="1672177514">
    <w:abstractNumId w:val="16"/>
  </w:num>
  <w:num w:numId="21" w16cid:durableId="127281150">
    <w:abstractNumId w:val="19"/>
  </w:num>
  <w:num w:numId="22" w16cid:durableId="214438000">
    <w:abstractNumId w:val="23"/>
  </w:num>
  <w:num w:numId="23" w16cid:durableId="668019759">
    <w:abstractNumId w:val="1"/>
  </w:num>
  <w:num w:numId="24" w16cid:durableId="311830721">
    <w:abstractNumId w:val="18"/>
  </w:num>
  <w:num w:numId="25" w16cid:durableId="955062214">
    <w:abstractNumId w:val="5"/>
  </w:num>
  <w:num w:numId="26" w16cid:durableId="700982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258"/>
    <w:rsid w:val="00022875"/>
    <w:rsid w:val="00095FCA"/>
    <w:rsid w:val="00096FC9"/>
    <w:rsid w:val="000976B3"/>
    <w:rsid w:val="000D2E18"/>
    <w:rsid w:val="000F6B21"/>
    <w:rsid w:val="001001FE"/>
    <w:rsid w:val="00112DAA"/>
    <w:rsid w:val="00141022"/>
    <w:rsid w:val="001E2A70"/>
    <w:rsid w:val="00212D28"/>
    <w:rsid w:val="002606BE"/>
    <w:rsid w:val="0027183D"/>
    <w:rsid w:val="00287BE7"/>
    <w:rsid w:val="00291901"/>
    <w:rsid w:val="002A3A88"/>
    <w:rsid w:val="002A61E9"/>
    <w:rsid w:val="002F5D02"/>
    <w:rsid w:val="00307A25"/>
    <w:rsid w:val="00333E95"/>
    <w:rsid w:val="00334C47"/>
    <w:rsid w:val="00361224"/>
    <w:rsid w:val="003838D3"/>
    <w:rsid w:val="00394C53"/>
    <w:rsid w:val="003A4692"/>
    <w:rsid w:val="00451A02"/>
    <w:rsid w:val="00452E28"/>
    <w:rsid w:val="004612D0"/>
    <w:rsid w:val="00474DD9"/>
    <w:rsid w:val="004B2E75"/>
    <w:rsid w:val="004C4738"/>
    <w:rsid w:val="004D46CD"/>
    <w:rsid w:val="004F2A14"/>
    <w:rsid w:val="00502A1A"/>
    <w:rsid w:val="00515958"/>
    <w:rsid w:val="00532C6B"/>
    <w:rsid w:val="005358DD"/>
    <w:rsid w:val="00581AC8"/>
    <w:rsid w:val="00585674"/>
    <w:rsid w:val="006025AB"/>
    <w:rsid w:val="00616738"/>
    <w:rsid w:val="00630E75"/>
    <w:rsid w:val="00634EE6"/>
    <w:rsid w:val="006431D6"/>
    <w:rsid w:val="0066645E"/>
    <w:rsid w:val="0069112D"/>
    <w:rsid w:val="006A6783"/>
    <w:rsid w:val="006B4A09"/>
    <w:rsid w:val="006D50D7"/>
    <w:rsid w:val="00707533"/>
    <w:rsid w:val="00722ECC"/>
    <w:rsid w:val="00741197"/>
    <w:rsid w:val="00766E3A"/>
    <w:rsid w:val="007735EF"/>
    <w:rsid w:val="007A28A9"/>
    <w:rsid w:val="007B0CE2"/>
    <w:rsid w:val="007E6402"/>
    <w:rsid w:val="007E6B34"/>
    <w:rsid w:val="008111AA"/>
    <w:rsid w:val="00815BB4"/>
    <w:rsid w:val="00825518"/>
    <w:rsid w:val="00850616"/>
    <w:rsid w:val="00853099"/>
    <w:rsid w:val="00857EA6"/>
    <w:rsid w:val="00862217"/>
    <w:rsid w:val="00862959"/>
    <w:rsid w:val="008670C2"/>
    <w:rsid w:val="008A7BA3"/>
    <w:rsid w:val="008C3C15"/>
    <w:rsid w:val="008E12A6"/>
    <w:rsid w:val="008E4376"/>
    <w:rsid w:val="008F1386"/>
    <w:rsid w:val="00912038"/>
    <w:rsid w:val="00916364"/>
    <w:rsid w:val="00936E9B"/>
    <w:rsid w:val="009622AA"/>
    <w:rsid w:val="009757EF"/>
    <w:rsid w:val="00987C31"/>
    <w:rsid w:val="009A2201"/>
    <w:rsid w:val="009B00F3"/>
    <w:rsid w:val="009F2E29"/>
    <w:rsid w:val="009F334B"/>
    <w:rsid w:val="00A419BB"/>
    <w:rsid w:val="00A63979"/>
    <w:rsid w:val="00A82490"/>
    <w:rsid w:val="00B140F3"/>
    <w:rsid w:val="00B30451"/>
    <w:rsid w:val="00B500B2"/>
    <w:rsid w:val="00B52E03"/>
    <w:rsid w:val="00B54406"/>
    <w:rsid w:val="00B62EF6"/>
    <w:rsid w:val="00B8161C"/>
    <w:rsid w:val="00B84D2C"/>
    <w:rsid w:val="00B92270"/>
    <w:rsid w:val="00BA3F7E"/>
    <w:rsid w:val="00BD438A"/>
    <w:rsid w:val="00BF26AC"/>
    <w:rsid w:val="00C04905"/>
    <w:rsid w:val="00C33B18"/>
    <w:rsid w:val="00C3588D"/>
    <w:rsid w:val="00C51414"/>
    <w:rsid w:val="00C81D48"/>
    <w:rsid w:val="00CB7A96"/>
    <w:rsid w:val="00CC4258"/>
    <w:rsid w:val="00CD4994"/>
    <w:rsid w:val="00CF19C2"/>
    <w:rsid w:val="00D4481C"/>
    <w:rsid w:val="00D5136B"/>
    <w:rsid w:val="00D527E1"/>
    <w:rsid w:val="00D559F2"/>
    <w:rsid w:val="00D56372"/>
    <w:rsid w:val="00D577A1"/>
    <w:rsid w:val="00DA542E"/>
    <w:rsid w:val="00DB6348"/>
    <w:rsid w:val="00E25DB6"/>
    <w:rsid w:val="00E37306"/>
    <w:rsid w:val="00E37ABC"/>
    <w:rsid w:val="00E434E2"/>
    <w:rsid w:val="00E5008F"/>
    <w:rsid w:val="00E512F3"/>
    <w:rsid w:val="00E5743F"/>
    <w:rsid w:val="00E67ACD"/>
    <w:rsid w:val="00EB2211"/>
    <w:rsid w:val="00EC2164"/>
    <w:rsid w:val="00EE0EE1"/>
    <w:rsid w:val="00F40FBA"/>
    <w:rsid w:val="00F6700F"/>
    <w:rsid w:val="00FA2269"/>
    <w:rsid w:val="00FB4EF9"/>
    <w:rsid w:val="00FC4285"/>
    <w:rsid w:val="00FD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18371"/>
  <w15:docId w15:val="{92578597-EA6A-440D-B4C4-250EB4B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EF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38A"/>
    <w:pPr>
      <w:ind w:left="720"/>
      <w:contextualSpacing/>
    </w:pPr>
    <w:rPr>
      <w:rFonts w:eastAsiaTheme="minorHAnsi"/>
      <w:lang w:val="en-IN"/>
    </w:rPr>
  </w:style>
  <w:style w:type="character" w:customStyle="1" w:styleId="apple-converted-space">
    <w:name w:val="apple-converted-space"/>
    <w:basedOn w:val="DefaultParagraphFont"/>
    <w:rsid w:val="00853099"/>
  </w:style>
  <w:style w:type="character" w:styleId="Emphasis">
    <w:name w:val="Emphasis"/>
    <w:basedOn w:val="DefaultParagraphFont"/>
    <w:uiPriority w:val="20"/>
    <w:qFormat/>
    <w:rsid w:val="0085309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43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IN"/>
    </w:rPr>
  </w:style>
  <w:style w:type="table" w:styleId="TableGrid">
    <w:name w:val="Table Grid"/>
    <w:basedOn w:val="TableNormal"/>
    <w:uiPriority w:val="59"/>
    <w:rsid w:val="002F5D0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52E0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2E03"/>
    <w:rPr>
      <w:rFonts w:ascii="Times New Roman" w:eastAsia="Times New Roman" w:hAnsi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A3A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3A8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48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B6348"/>
  </w:style>
  <w:style w:type="character" w:styleId="FollowedHyperlink">
    <w:name w:val="FollowedHyperlink"/>
    <w:basedOn w:val="DefaultParagraphFont"/>
    <w:uiPriority w:val="99"/>
    <w:semiHidden/>
    <w:unhideWhenUsed/>
    <w:rsid w:val="004F2A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D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AA"/>
    <w:rPr>
      <w:rFonts w:ascii="Tahoma" w:hAnsi="Tahoma"/>
      <w:sz w:val="16"/>
      <w:szCs w:val="16"/>
      <w:lang w:val="en-US"/>
    </w:rPr>
  </w:style>
  <w:style w:type="paragraph" w:customStyle="1" w:styleId="Default">
    <w:name w:val="Default"/>
    <w:rsid w:val="00452E28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4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xenadrdeep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</dc:creator>
  <cp:keywords/>
  <dc:description/>
  <cp:lastModifiedBy>Deepti</cp:lastModifiedBy>
  <cp:revision>77</cp:revision>
  <cp:lastPrinted>2021-07-10T07:54:00Z</cp:lastPrinted>
  <dcterms:created xsi:type="dcterms:W3CDTF">2020-10-08T12:36:00Z</dcterms:created>
  <dcterms:modified xsi:type="dcterms:W3CDTF">2022-12-30T11:48:00Z</dcterms:modified>
</cp:coreProperties>
</file>